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07" w:rsidRPr="008D0148" w:rsidRDefault="00B03F07" w:rsidP="00B0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44691374"/>
      <w:bookmarkStart w:id="1" w:name="_Toc454984975"/>
      <w:r w:rsidRPr="008D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B03F07" w:rsidRPr="008D0148" w:rsidRDefault="00B03F07" w:rsidP="00B0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B03F07" w:rsidRPr="008D0148" w:rsidRDefault="00B03F07" w:rsidP="00B0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</w:p>
    <w:p w:rsidR="00B03F07" w:rsidRPr="008D0148" w:rsidRDefault="00B03F07" w:rsidP="00B0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«Иностранный язык»</w:t>
      </w:r>
    </w:p>
    <w:p w:rsidR="00B03F07" w:rsidRPr="008D0148" w:rsidRDefault="00B03F07" w:rsidP="00B0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аспирантов по направлению</w:t>
      </w:r>
    </w:p>
    <w:p w:rsidR="00B03F07" w:rsidRPr="008D0148" w:rsidRDefault="00C20C43" w:rsidP="00B0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3">
        <w:rPr>
          <w:rFonts w:ascii="Times New Roman" w:eastAsia="DejaVu Sans" w:hAnsi="Times New Roman" w:cs="Lohit Hindi"/>
          <w:bCs/>
          <w:kern w:val="3"/>
          <w:sz w:val="28"/>
          <w:szCs w:val="28"/>
          <w:lang w:eastAsia="zh-CN" w:bidi="hi-IN"/>
        </w:rPr>
        <w:t>02.06.01 – Компьютерные и информационные науки</w:t>
      </w:r>
      <w:r w:rsidR="00B03F07" w:rsidRPr="008D01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03F07" w:rsidRPr="00B03F07" w:rsidRDefault="00B03F07" w:rsidP="00B03F07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03F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Направленность «</w:t>
      </w:r>
      <w:r w:rsidR="00C20C43" w:rsidRPr="00C20C43">
        <w:rPr>
          <w:rFonts w:ascii="Times New Roman" w:eastAsia="Calibri" w:hAnsi="Times New Roman" w:cs="Times New Roman"/>
          <w:sz w:val="28"/>
          <w:szCs w:val="28"/>
        </w:rPr>
        <w:t>Вычислительная математика</w:t>
      </w:r>
      <w:r w:rsidRPr="00B03F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:rsidR="00B03F07" w:rsidRDefault="00B03F07" w:rsidP="00B03F07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F07" w:rsidRPr="00B03F07" w:rsidRDefault="00B03F07" w:rsidP="00B03F07">
      <w:pPr>
        <w:spacing w:after="0" w:line="240" w:lineRule="auto"/>
        <w:ind w:firstLine="708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Учебная дисциплина «Иностранный язык»</w:t>
      </w: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является важной </w:t>
      </w: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с</w:t>
      </w: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оставной частью Учебного плана подготовки аспирантов</w:t>
      </w: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</w:p>
    <w:p w:rsidR="00B03F07" w:rsidRPr="008D0148" w:rsidRDefault="00B03F07" w:rsidP="00B03F07">
      <w:pPr>
        <w:spacing w:after="0" w:line="240" w:lineRule="auto"/>
        <w:ind w:firstLine="708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Д</w:t>
      </w: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и</w:t>
      </w: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сциплина предусмотрена для изучения в аспирантуре в качестве дисциплины базовой части. Основная задача </w:t>
      </w: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у</w:t>
      </w: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чебной дисциплины заключается в формировании и </w:t>
      </w: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с</w:t>
      </w: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овершенствовании иноязычной коммуникативной компетенции в различных видах профессионально ориентированной речевой деятельности.</w:t>
      </w:r>
    </w:p>
    <w:bookmarkEnd w:id="0"/>
    <w:bookmarkEnd w:id="1"/>
    <w:p w:rsidR="00B03F07" w:rsidRDefault="00B03F07" w:rsidP="00B03F0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ab/>
        <w:t>Целью преподавания дисциплины «Иностранный язык» является повышение исходного уровня владения иностранным языком, достигнутого на предыдущей ступени обучения (</w:t>
      </w:r>
      <w:proofErr w:type="spellStart"/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специалитет</w:t>
      </w:r>
      <w:proofErr w:type="spellEnd"/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/магистратура) и овладение необходимым уровнем иноязычной коммуникативной компетенции для решения социально – коммуникативных задач в различных областях профессиональной и научной сфер деятельности, при общении с зарубежными коллегами и партнерами, а также для развития когнитивных и исследовательских умений с использованием научных ресурсов на иностранном языке.</w:t>
      </w:r>
    </w:p>
    <w:p w:rsidR="00194023" w:rsidRDefault="00194023" w:rsidP="00B03F0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ab/>
      </w:r>
      <w:r w:rsidRPr="00194023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Общая трудоемкость дисциплины составляет 5 зачетных единиц, 180 учебных часов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</w:p>
    <w:p w:rsidR="00B03F07" w:rsidRDefault="00B03F07" w:rsidP="00B03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аттестация аспирантов осуществляется регулярно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рактических занятиях в форме </w:t>
      </w:r>
      <w:r w:rsidR="00C20C43" w:rsidRPr="00C20C43">
        <w:rPr>
          <w:rFonts w:ascii="Times New Roman" w:eastAsia="Calibri" w:hAnsi="Times New Roman" w:cs="Times New Roman"/>
          <w:sz w:val="28"/>
          <w:szCs w:val="28"/>
        </w:rPr>
        <w:t>устного опроса, проверки выполненного домашнего задания, тестирование (письменное или компьютерное)</w:t>
      </w:r>
      <w:r w:rsidRPr="008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составления рефератов и аннотаций, презентаций на иностранном языке по проблеме исследования аспирантов, а также контроле 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8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аспирантов проводится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 (1 семестр) и экзамена (2 семестр).</w:t>
      </w:r>
    </w:p>
    <w:p w:rsidR="009218B2" w:rsidRDefault="009218B2" w:rsidP="00B03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F07" w:rsidRDefault="00B03F07" w:rsidP="00B03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к.псих.н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  <w:r w:rsidR="00921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F07" w:rsidRDefault="00B03F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03F07" w:rsidRPr="00B03F07" w:rsidRDefault="00B03F07" w:rsidP="00B0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B03F07" w:rsidRPr="00B03F07" w:rsidRDefault="00B03F07" w:rsidP="00B0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</w:t>
      </w:r>
    </w:p>
    <w:p w:rsidR="00B03F07" w:rsidRPr="00B03F07" w:rsidRDefault="00B03F07" w:rsidP="00B0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</w:p>
    <w:p w:rsidR="00B03F07" w:rsidRPr="00B03F07" w:rsidRDefault="00B03F07" w:rsidP="00B0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и философия науки»</w:t>
      </w:r>
    </w:p>
    <w:p w:rsidR="00B03F07" w:rsidRPr="00B03F07" w:rsidRDefault="00B03F07" w:rsidP="00B0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аспирантов по направлению </w:t>
      </w:r>
    </w:p>
    <w:p w:rsidR="00C0511E" w:rsidRPr="00C0511E" w:rsidRDefault="00C0511E" w:rsidP="00C0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1E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02.06.01 – Компьютерные и информационные науки,</w:t>
      </w:r>
    </w:p>
    <w:p w:rsidR="00B03F07" w:rsidRPr="00B03F07" w:rsidRDefault="00C0511E" w:rsidP="00C05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«Вычислительная математика»</w:t>
      </w:r>
    </w:p>
    <w:p w:rsidR="00B03F07" w:rsidRPr="00B03F07" w:rsidRDefault="00B03F07" w:rsidP="00B03F07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03F07" w:rsidRPr="00B03F07" w:rsidRDefault="00B03F07" w:rsidP="00B03F07">
      <w:pPr>
        <w:spacing w:after="0" w:line="240" w:lineRule="auto"/>
        <w:ind w:firstLine="708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Учебная дисциплина «</w:t>
      </w:r>
      <w:r w:rsidR="00D27969" w:rsidRPr="00D27969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История и философия науки</w:t>
      </w: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»</w:t>
      </w: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является важной </w:t>
      </w: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с</w:t>
      </w: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оставной частью Учебного плана подготовки аспирантов</w:t>
      </w: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</w:p>
    <w:p w:rsidR="00B03F07" w:rsidRPr="00B03F07" w:rsidRDefault="00B03F07" w:rsidP="00B03F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3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Учебная дисциплина </w:t>
      </w:r>
      <w:r w:rsidR="005220F3" w:rsidRPr="005220F3">
        <w:rPr>
          <w:rFonts w:ascii="Times New Roman" w:eastAsia="Calibri" w:hAnsi="Times New Roman" w:cs="Times New Roman"/>
          <w:sz w:val="28"/>
          <w:szCs w:val="28"/>
        </w:rPr>
        <w:t>«История и философия науки» является составляющей базовой части (Б1. Б.2) цикла подготовки обучающихся по направлениям аспирантуры с присвоением квалификации "Исследовател</w:t>
      </w:r>
      <w:r w:rsidR="005220F3">
        <w:rPr>
          <w:rFonts w:ascii="Times New Roman" w:eastAsia="Calibri" w:hAnsi="Times New Roman" w:cs="Times New Roman"/>
          <w:sz w:val="28"/>
          <w:szCs w:val="28"/>
        </w:rPr>
        <w:t>ь. Преподаватель-исследователь"</w:t>
      </w:r>
      <w:r w:rsidRPr="00B03F07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результате изучения данной дисциплины аспирант получает знания и умения в области истории и философии науки, которые должно быть связанными с изучением других учебных дисциплин в соответствии с выбранной специальностью. Особое внимание должно уделяться проблемам, требующим системного подхода, диалектического метода. Знания, которые аспирант или соискатель приобретает по дисциплине «История и философия науки», должны активно использоваться в собственной научно-исследовательской деятельности.</w:t>
      </w:r>
    </w:p>
    <w:p w:rsidR="00B03F07" w:rsidRDefault="00B03F07" w:rsidP="00B03F07">
      <w:pPr>
        <w:suppressAutoHyphens/>
        <w:spacing w:after="0" w:line="240" w:lineRule="auto"/>
        <w:ind w:firstLine="349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Целью преподавания дисциплины «История и философия науки» является </w:t>
      </w:r>
      <w:r w:rsidR="005220F3" w:rsidRPr="005220F3">
        <w:rPr>
          <w:rFonts w:ascii="Times New Roman" w:eastAsia="Calibri" w:hAnsi="Times New Roman" w:cs="Times New Roman"/>
          <w:sz w:val="28"/>
          <w:szCs w:val="28"/>
        </w:rPr>
        <w:t>сформировать углубленные знания о предпосылках возникновения науки, ее социальной роли, логике развития научного знания и его структуре, формах и методах познания в научной сфере, месте научного знания в современном обществе.</w:t>
      </w:r>
    </w:p>
    <w:p w:rsidR="00B03F07" w:rsidRPr="00B03F07" w:rsidRDefault="00B03F07" w:rsidP="00B03F07">
      <w:pPr>
        <w:widowControl w:val="0"/>
        <w:suppressAutoHyphens/>
        <w:autoSpaceDN w:val="0"/>
        <w:spacing w:after="0" w:line="240" w:lineRule="auto"/>
        <w:ind w:firstLine="349"/>
        <w:jc w:val="both"/>
        <w:textAlignment w:val="baseline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Общая трудоемкость дисциплины составляет 4 зачетные единицы, 144 учебных часа.</w:t>
      </w:r>
    </w:p>
    <w:p w:rsidR="00B03F07" w:rsidRPr="00B03F07" w:rsidRDefault="00B03F07" w:rsidP="00B03F07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 аспирантов проводится в форме текущей и промежуточной аттестации. Текущая аттестация аспирантов – оценка знаний и умений проводится постоянно на практических занятиях с помощью устных вопросов, оценки самостоятельной работы аспирантов</w:t>
      </w:r>
      <w:r w:rsidR="00E06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реферата</w:t>
      </w: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3F07" w:rsidRPr="00B03F07" w:rsidRDefault="00E065F9" w:rsidP="005E2D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</w:t>
      </w:r>
      <w:r w:rsidR="005E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F07" w:rsidRPr="008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аспирантов проводится в форме </w:t>
      </w:r>
      <w:r w:rsidR="00B03F07"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 (1 семестр) и экзамена (2 семестр).</w:t>
      </w:r>
    </w:p>
    <w:p w:rsidR="00B03F07" w:rsidRPr="00B03F07" w:rsidRDefault="00B03F07" w:rsidP="00B03F07">
      <w:pPr>
        <w:keepNext/>
        <w:overflowPunct w:val="0"/>
        <w:autoSpaceDE w:val="0"/>
        <w:adjustRightInd w:val="0"/>
        <w:jc w:val="both"/>
        <w:outlineLvl w:val="3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</w:p>
    <w:p w:rsidR="00B03F07" w:rsidRPr="00B03F07" w:rsidRDefault="00B03F07" w:rsidP="00B03F07">
      <w:pPr>
        <w:keepNext/>
        <w:overflowPunct w:val="0"/>
        <w:autoSpaceDE w:val="0"/>
        <w:adjustRightInd w:val="0"/>
        <w:jc w:val="both"/>
        <w:outlineLvl w:val="3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Ведущий преподаватель: Сердюков Ю.М., </w:t>
      </w:r>
      <w:proofErr w:type="spellStart"/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д.филос.н</w:t>
      </w:r>
      <w:proofErr w:type="spellEnd"/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., проф. </w:t>
      </w:r>
    </w:p>
    <w:p w:rsidR="00B03F07" w:rsidRPr="00B03F07" w:rsidRDefault="00B03F07" w:rsidP="00B03F07">
      <w:pPr>
        <w:widowControl w:val="0"/>
        <w:suppressAutoHyphens/>
        <w:autoSpaceDN w:val="0"/>
        <w:spacing w:after="0" w:line="240" w:lineRule="auto"/>
        <w:ind w:firstLine="349"/>
        <w:jc w:val="both"/>
        <w:textAlignment w:val="baseline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</w:p>
    <w:p w:rsidR="00B03F07" w:rsidRDefault="00B03F07">
      <w:pP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br w:type="page"/>
      </w:r>
    </w:p>
    <w:p w:rsidR="00F051E3" w:rsidRPr="00B03F07" w:rsidRDefault="00F051E3" w:rsidP="00F05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F051E3" w:rsidRPr="00B03F07" w:rsidRDefault="00F051E3" w:rsidP="00F05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</w:t>
      </w:r>
    </w:p>
    <w:p w:rsidR="00F051E3" w:rsidRPr="00B03F07" w:rsidRDefault="00F051E3" w:rsidP="00F05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</w:p>
    <w:p w:rsidR="00F051E3" w:rsidRPr="00B03F07" w:rsidRDefault="00F051E3" w:rsidP="00F051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051E3">
        <w:rPr>
          <w:rFonts w:ascii="Times New Roman" w:eastAsia="DejaVu Sans" w:hAnsi="Times New Roman" w:cs="Lohit Hindi"/>
          <w:b/>
          <w:kern w:val="3"/>
          <w:sz w:val="28"/>
          <w:szCs w:val="28"/>
          <w:lang w:eastAsia="zh-CN" w:bidi="hi-IN"/>
        </w:rPr>
        <w:t>Методология научных исследований</w:t>
      </w: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51E3" w:rsidRPr="00B03F07" w:rsidRDefault="00F051E3" w:rsidP="00F0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аспирантов по направлению </w:t>
      </w:r>
    </w:p>
    <w:p w:rsidR="000420E6" w:rsidRPr="000420E6" w:rsidRDefault="000420E6" w:rsidP="0004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E6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02.06.01 – Компьютерные и информационные науки,</w:t>
      </w:r>
    </w:p>
    <w:p w:rsidR="00F051E3" w:rsidRPr="00B03F07" w:rsidRDefault="000420E6" w:rsidP="0004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«Вычислительная математика»</w:t>
      </w:r>
    </w:p>
    <w:p w:rsidR="00B03F07" w:rsidRPr="00B03F07" w:rsidRDefault="00B03F07" w:rsidP="00B03F07">
      <w:pPr>
        <w:suppressAutoHyphens/>
        <w:spacing w:after="0" w:line="240" w:lineRule="auto"/>
        <w:ind w:firstLine="349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</w:p>
    <w:p w:rsidR="00F051E3" w:rsidRPr="00B03F07" w:rsidRDefault="00F051E3" w:rsidP="00F051E3">
      <w:pPr>
        <w:spacing w:after="0" w:line="240" w:lineRule="auto"/>
        <w:ind w:firstLine="708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Учебная дисциплина «</w:t>
      </w:r>
      <w:r w:rsidR="00D27969" w:rsidRPr="00D27969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Методология научных исследований</w:t>
      </w: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»</w:t>
      </w: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является важной </w:t>
      </w: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с</w:t>
      </w: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оставной частью Учебного плана подготовки аспирантов</w:t>
      </w: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</w:p>
    <w:p w:rsidR="00B03F07" w:rsidRDefault="00F051E3" w:rsidP="00B03F0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Toc444263202"/>
      <w:bookmarkStart w:id="3" w:name="_Toc444614212"/>
      <w:bookmarkStart w:id="4" w:name="_Toc444614313"/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ab/>
      </w:r>
      <w:r w:rsidRPr="00F051E3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Дисциплина «Методология научных исследований» является вариативной частью </w:t>
      </w:r>
      <w:r w:rsidRPr="00F051E3">
        <w:rPr>
          <w:rFonts w:ascii="Times New Roman" w:eastAsia="Calibri" w:hAnsi="Times New Roman" w:cs="Times New Roman"/>
          <w:sz w:val="28"/>
          <w:szCs w:val="28"/>
        </w:rPr>
        <w:t>Блока 1 «Образовательные дисциплины(модули)»</w:t>
      </w:r>
      <w:r w:rsidRPr="00F051E3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при обучении в аспирантуре, </w:t>
      </w:r>
      <w:r w:rsidRPr="00F051E3">
        <w:rPr>
          <w:rFonts w:ascii="Times New Roman" w:eastAsia="Calibri" w:hAnsi="Times New Roman" w:cs="Times New Roman"/>
          <w:sz w:val="28"/>
          <w:szCs w:val="28"/>
        </w:rPr>
        <w:t>охватывает круг вопросов, связанных с формированием представлений о специфике научного метода как способа научного познания; о статусе науки и формах верификации научных результатов; этапах формирования науки; а также философских проблемах науки и техники и методах их исследования. Изучение дисциплины «Методология научных исследований» предполагает овладение базовыми принципами и приемами научного анализа; введение в круг проблем науки, связанных с областью будущей научно-профессиональной деятельности.</w:t>
      </w:r>
      <w:bookmarkEnd w:id="2"/>
      <w:bookmarkEnd w:id="3"/>
      <w:bookmarkEnd w:id="4"/>
    </w:p>
    <w:p w:rsidR="00F051E3" w:rsidRPr="00F051E3" w:rsidRDefault="00F051E3" w:rsidP="00F051E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1E3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Цель преподавания дисциплины «Методология научных исследований»: </w:t>
      </w:r>
      <w:r w:rsidRPr="00F051E3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фундаментальных принципах научного исследования, способах и приемах научного анализа, эт</w:t>
      </w:r>
      <w:r w:rsidR="00C50701">
        <w:rPr>
          <w:rFonts w:ascii="Times New Roman" w:eastAsia="Calibri" w:hAnsi="Times New Roman" w:cs="Times New Roman"/>
          <w:sz w:val="28"/>
          <w:szCs w:val="28"/>
        </w:rPr>
        <w:t>апах научной работы; знакомства</w:t>
      </w:r>
      <w:r w:rsidRPr="00F051E3">
        <w:rPr>
          <w:rFonts w:ascii="Times New Roman" w:eastAsia="Calibri" w:hAnsi="Times New Roman" w:cs="Times New Roman"/>
          <w:sz w:val="28"/>
          <w:szCs w:val="28"/>
        </w:rPr>
        <w:t xml:space="preserve"> с передовыми методами научного исследования.  </w:t>
      </w:r>
    </w:p>
    <w:p w:rsidR="00F051E3" w:rsidRDefault="00F051E3" w:rsidP="00F051E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F051E3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Общая трудоемкость дисциплины составляет 3 зачетных единицы, 108 учебных часов.</w:t>
      </w:r>
    </w:p>
    <w:p w:rsidR="00F051E3" w:rsidRDefault="00F051E3" w:rsidP="00F051E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 аспирантов проводится в форме текущей и промежуточной аттестации.</w:t>
      </w:r>
    </w:p>
    <w:p w:rsidR="00F051E3" w:rsidRPr="00F051E3" w:rsidRDefault="00F051E3" w:rsidP="00F051E3">
      <w:pPr>
        <w:keepNext/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6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подразумевает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проверку</w:t>
      </w:r>
      <w:r w:rsidRPr="00F051E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результатов выполнения практических заданий;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защиту</w:t>
      </w:r>
      <w:r w:rsidRPr="00F051E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отчетов по практическим работам;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тестирование.</w:t>
      </w:r>
    </w:p>
    <w:p w:rsidR="00F051E3" w:rsidRDefault="00E065F9" w:rsidP="00F051E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</w:t>
      </w:r>
      <w:r w:rsidR="005E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1E3" w:rsidRPr="008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аспирантов проводится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контроля по дисциплине - зачет</w:t>
      </w:r>
      <w:r w:rsidR="00F051E3"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семестр)</w:t>
      </w:r>
    </w:p>
    <w:p w:rsidR="00F051E3" w:rsidRDefault="00F051E3" w:rsidP="00F051E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</w:p>
    <w:p w:rsidR="00F051E3" w:rsidRDefault="00F051E3" w:rsidP="00F051E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Ведущий преподаватель: </w:t>
      </w:r>
      <w:r w:rsidRPr="00F051E3">
        <w:rPr>
          <w:rFonts w:ascii="Times New Roman" w:eastAsia="Calibri" w:hAnsi="Times New Roman" w:cs="Times New Roman"/>
          <w:sz w:val="28"/>
          <w:szCs w:val="28"/>
          <w:lang w:eastAsia="ru-RU"/>
        </w:rPr>
        <w:t>Потапов И.И.</w:t>
      </w:r>
      <w:r w:rsidRPr="00F051E3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, д.ф.-м.н.</w:t>
      </w:r>
      <w:r w:rsidR="00256F3F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, доцент.</w:t>
      </w:r>
    </w:p>
    <w:p w:rsidR="00F051E3" w:rsidRDefault="00F051E3">
      <w:pP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br w:type="page"/>
      </w:r>
    </w:p>
    <w:p w:rsidR="00F051E3" w:rsidRPr="00F051E3" w:rsidRDefault="00F051E3" w:rsidP="00F051E3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F051E3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lastRenderedPageBreak/>
        <w:tab/>
      </w:r>
    </w:p>
    <w:p w:rsidR="00D27969" w:rsidRPr="00B03F07" w:rsidRDefault="00D27969" w:rsidP="00D27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D27969" w:rsidRPr="00B03F07" w:rsidRDefault="00D27969" w:rsidP="00D27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</w:t>
      </w:r>
    </w:p>
    <w:p w:rsidR="00D27969" w:rsidRPr="00B03F07" w:rsidRDefault="00D27969" w:rsidP="00D27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</w:p>
    <w:p w:rsidR="00D27969" w:rsidRPr="00B03F07" w:rsidRDefault="00D27969" w:rsidP="00D2796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27969">
        <w:rPr>
          <w:rFonts w:ascii="Times New Roman" w:eastAsia="DejaVu Sans" w:hAnsi="Times New Roman" w:cs="Lohit Hindi"/>
          <w:b/>
          <w:kern w:val="3"/>
          <w:sz w:val="28"/>
          <w:szCs w:val="28"/>
          <w:lang w:eastAsia="zh-CN" w:bidi="hi-IN"/>
        </w:rPr>
        <w:t>Теория и методика профессионального образования</w:t>
      </w: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27969" w:rsidRPr="00B03F07" w:rsidRDefault="00D27969" w:rsidP="00D27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аспирантов по направлению </w:t>
      </w:r>
    </w:p>
    <w:p w:rsidR="00F23868" w:rsidRPr="00F23868" w:rsidRDefault="00F23868" w:rsidP="00F2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68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02.06.01 – Компьютерные и информационные науки,</w:t>
      </w:r>
    </w:p>
    <w:p w:rsidR="00D27969" w:rsidRPr="00B03F07" w:rsidRDefault="00F23868" w:rsidP="00F2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«Вычислительная математика»</w:t>
      </w:r>
    </w:p>
    <w:p w:rsidR="00F051E3" w:rsidRPr="00B03F07" w:rsidRDefault="00F051E3" w:rsidP="00F051E3">
      <w:pPr>
        <w:keepNext/>
        <w:overflowPunct w:val="0"/>
        <w:autoSpaceDE w:val="0"/>
        <w:adjustRightInd w:val="0"/>
        <w:jc w:val="both"/>
        <w:outlineLvl w:val="3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D27969" w:rsidRPr="00B03F07" w:rsidRDefault="00D27969" w:rsidP="00D27969">
      <w:pPr>
        <w:spacing w:after="0" w:line="240" w:lineRule="auto"/>
        <w:ind w:firstLine="708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Учебная дисциплина «</w:t>
      </w:r>
      <w:r w:rsidRPr="00D27969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Теория и методика профессионального образования</w:t>
      </w: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»</w:t>
      </w: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является важной </w:t>
      </w: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с</w:t>
      </w:r>
      <w:r w:rsidRPr="008D014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оставной частью Учебного плана подготовки аспирантов</w:t>
      </w:r>
      <w:r w:rsidRPr="00B03F0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</w:p>
    <w:p w:rsidR="00F051E3" w:rsidRPr="00F051E3" w:rsidRDefault="00D27969" w:rsidP="00F051E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D27969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Дисциплина «Теория и методика профессионального образования» является вариативной частью Блока 1 «Образовательные дисциплины(модули)» при обучении в аспирантуре, охватывает ознакомление с предметом и местом педагогики высшей школы в системе наук; стратегиями и тенденциями развития высшего образования, основами дидактики высшей школы, формами и методами учебной работы, педагогическим проектированием, теорией и практикой воспитания обучающихся в вузе.</w:t>
      </w:r>
    </w:p>
    <w:p w:rsidR="00F051E3" w:rsidRDefault="00D27969" w:rsidP="00B03F0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ab/>
      </w:r>
      <w:r w:rsidRPr="00D27969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Цель преподавания дисциплины «Теория и методика профессионального образования»: развить педагогическое мышление, сформировать мотивацию к повышению значимости педагогической компоненты деятельности научно-педагогического работника, усилить теоретико-методологическую направленность профессионального труда преподавателя высшей школы, показать тенденции развития современной системы высшего образования, его содержания, междисциплинарной сущности и технологий обучения, методов формирования профессиональной компетентности выпускников, определения целей образования и способов их достижения, эффективности образовательного и научного процесса.</w:t>
      </w:r>
    </w:p>
    <w:p w:rsidR="00D27969" w:rsidRDefault="00D27969" w:rsidP="00B03F0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ab/>
      </w:r>
      <w:r w:rsidRPr="00D27969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Общая трудоемкость дисциплины составляет 3 зачетных единицы, 108 учебных часов.</w:t>
      </w:r>
    </w:p>
    <w:p w:rsidR="005E2D92" w:rsidRPr="00F051E3" w:rsidRDefault="005E2D92" w:rsidP="005E2D92">
      <w:pPr>
        <w:keepNext/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6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– оценка </w:t>
      </w:r>
      <w:r w:rsidR="00B9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умений проводится на практических занятиях</w:t>
      </w:r>
      <w:r w:rsidR="00015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тестирований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65F9" w:rsidRDefault="00E065F9" w:rsidP="00E065F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</w:t>
      </w:r>
      <w:r w:rsidRPr="008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аспирантов проводится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контроля по дисциплине - зачет</w:t>
      </w: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</w:t>
      </w:r>
    </w:p>
    <w:p w:rsidR="005E2D92" w:rsidRDefault="005E2D92" w:rsidP="005E2D9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FF" w:rsidRDefault="005E2D92" w:rsidP="00223F4E">
      <w:pPr>
        <w:spacing w:after="120"/>
        <w:rPr>
          <w:rFonts w:ascii="Times New Roman" w:eastAsia="Andale Sans UI" w:hAnsi="Times New Roman" w:cs="Tahoma"/>
          <w:sz w:val="28"/>
          <w:szCs w:val="28"/>
          <w:lang w:eastAsia="ru-RU" w:bidi="fa-IR"/>
        </w:rPr>
      </w:pPr>
      <w:r w:rsidRPr="005E2D9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Ведущий преподаватель: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223F4E" w:rsidRPr="00223F4E">
        <w:rPr>
          <w:rFonts w:ascii="Times New Roman" w:eastAsia="Andale Sans UI" w:hAnsi="Times New Roman" w:cs="Tahoma"/>
          <w:sz w:val="28"/>
          <w:szCs w:val="28"/>
          <w:lang w:eastAsia="ru-RU" w:bidi="fa-IR"/>
        </w:rPr>
        <w:t>А. Е. </w:t>
      </w:r>
      <w:proofErr w:type="spellStart"/>
      <w:proofErr w:type="gramStart"/>
      <w:r w:rsidR="00223F4E" w:rsidRPr="00223F4E">
        <w:rPr>
          <w:rFonts w:ascii="Times New Roman" w:eastAsia="Andale Sans UI" w:hAnsi="Times New Roman" w:cs="Tahoma"/>
          <w:sz w:val="28"/>
          <w:szCs w:val="28"/>
          <w:lang w:eastAsia="ru-RU" w:bidi="fa-IR"/>
        </w:rPr>
        <w:t>Поличка</w:t>
      </w:r>
      <w:proofErr w:type="spellEnd"/>
      <w:r w:rsidR="00223F4E">
        <w:rPr>
          <w:rFonts w:ascii="Times New Roman" w:eastAsia="Andale Sans UI" w:hAnsi="Times New Roman" w:cs="Tahoma"/>
          <w:sz w:val="28"/>
          <w:szCs w:val="28"/>
          <w:lang w:eastAsia="ru-RU" w:bidi="fa-IR"/>
        </w:rPr>
        <w:t xml:space="preserve">, </w:t>
      </w:r>
      <w:r w:rsidR="00223F4E" w:rsidRPr="00223F4E">
        <w:rPr>
          <w:rFonts w:ascii="Times New Roman" w:eastAsia="Andale Sans UI" w:hAnsi="Times New Roman" w:cs="Tahoma"/>
          <w:sz w:val="28"/>
          <w:szCs w:val="28"/>
          <w:lang w:eastAsia="ru-RU" w:bidi="fa-IR"/>
        </w:rPr>
        <w:t xml:space="preserve"> д.</w:t>
      </w:r>
      <w:proofErr w:type="gramEnd"/>
      <w:r w:rsidR="00223F4E" w:rsidRPr="00223F4E">
        <w:rPr>
          <w:rFonts w:ascii="Times New Roman" w:eastAsia="Andale Sans UI" w:hAnsi="Times New Roman" w:cs="Tahoma"/>
          <w:sz w:val="28"/>
          <w:szCs w:val="28"/>
          <w:lang w:eastAsia="ru-RU" w:bidi="fa-IR"/>
        </w:rPr>
        <w:t xml:space="preserve"> п. н., к. ф.-м. н.</w:t>
      </w:r>
      <w:r w:rsidR="00223F4E">
        <w:rPr>
          <w:rFonts w:ascii="Times New Roman" w:eastAsia="Andale Sans UI" w:hAnsi="Times New Roman" w:cs="Tahoma"/>
          <w:sz w:val="28"/>
          <w:szCs w:val="28"/>
          <w:lang w:eastAsia="ru-RU" w:bidi="fa-IR"/>
        </w:rPr>
        <w:t>, профессор.</w:t>
      </w:r>
    </w:p>
    <w:p w:rsidR="000B19FF" w:rsidRDefault="000B19FF">
      <w:pPr>
        <w:rPr>
          <w:rFonts w:ascii="Times New Roman" w:eastAsia="Andale Sans UI" w:hAnsi="Times New Roman" w:cs="Tahoma"/>
          <w:sz w:val="28"/>
          <w:szCs w:val="28"/>
          <w:lang w:eastAsia="ru-RU" w:bidi="fa-IR"/>
        </w:rPr>
      </w:pPr>
      <w:r>
        <w:rPr>
          <w:rFonts w:ascii="Times New Roman" w:eastAsia="Andale Sans UI" w:hAnsi="Times New Roman" w:cs="Tahoma"/>
          <w:sz w:val="28"/>
          <w:szCs w:val="28"/>
          <w:lang w:eastAsia="ru-RU" w:bidi="fa-IR"/>
        </w:rPr>
        <w:br w:type="page"/>
      </w:r>
    </w:p>
    <w:p w:rsidR="000D3EF4" w:rsidRDefault="000D3EF4" w:rsidP="000B19FF">
      <w:pPr>
        <w:spacing w:after="0" w:line="240" w:lineRule="auto"/>
        <w:ind w:firstLine="426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</w:p>
    <w:p w:rsidR="000D3EF4" w:rsidRPr="00F051E3" w:rsidRDefault="000D3EF4" w:rsidP="000D3EF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</w:p>
    <w:p w:rsidR="000D3EF4" w:rsidRPr="00B03F07" w:rsidRDefault="000D3EF4" w:rsidP="000D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0D3EF4" w:rsidRPr="00B03F07" w:rsidRDefault="000D3EF4" w:rsidP="000D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</w:t>
      </w:r>
    </w:p>
    <w:p w:rsidR="000D3EF4" w:rsidRPr="00B03F07" w:rsidRDefault="000D3EF4" w:rsidP="000D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</w:p>
    <w:p w:rsidR="000D3EF4" w:rsidRPr="00B03F07" w:rsidRDefault="000D3EF4" w:rsidP="000D3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B19FF">
        <w:rPr>
          <w:rFonts w:ascii="Times New Roman" w:eastAsia="DejaVu Sans" w:hAnsi="Times New Roman" w:cs="Lohit Hindi"/>
          <w:b/>
          <w:kern w:val="3"/>
          <w:sz w:val="28"/>
          <w:szCs w:val="28"/>
          <w:lang w:eastAsia="zh-CN" w:bidi="hi-IN"/>
        </w:rPr>
        <w:t>Научно-исследовательский семинар</w:t>
      </w: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D3EF4" w:rsidRPr="00B03F07" w:rsidRDefault="000D3EF4" w:rsidP="000D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аспирантов по направлению </w:t>
      </w:r>
    </w:p>
    <w:p w:rsidR="00B45D6F" w:rsidRPr="00B45D6F" w:rsidRDefault="00B45D6F" w:rsidP="00B45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D6F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02.06.01 – Компьютерные и информационные науки,</w:t>
      </w:r>
    </w:p>
    <w:p w:rsidR="000D3EF4" w:rsidRPr="00B03F07" w:rsidRDefault="00B45D6F" w:rsidP="00B45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«Вычислительная математика»</w:t>
      </w:r>
    </w:p>
    <w:p w:rsidR="000D3EF4" w:rsidRPr="00B03F07" w:rsidRDefault="000D3EF4" w:rsidP="000D3EF4">
      <w:pPr>
        <w:keepNext/>
        <w:overflowPunct w:val="0"/>
        <w:autoSpaceDE w:val="0"/>
        <w:adjustRightInd w:val="0"/>
        <w:jc w:val="both"/>
        <w:outlineLvl w:val="3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0D3EF4" w:rsidRPr="00223F4E" w:rsidRDefault="000D3EF4" w:rsidP="000D3EF4">
      <w:pPr>
        <w:spacing w:after="120"/>
        <w:ind w:firstLine="426"/>
        <w:jc w:val="both"/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  <w:r w:rsidRPr="000B19FF">
        <w:rPr>
          <w:rFonts w:ascii="Times New Roman" w:eastAsia="Andale Sans UI" w:hAnsi="Times New Roman" w:cs="Tahoma"/>
          <w:sz w:val="28"/>
          <w:szCs w:val="28"/>
          <w:lang w:eastAsia="ja-JP" w:bidi="fa-IR"/>
        </w:rPr>
        <w:t>Учебная дисциплина «Научно-исследовательский семинар» является важной составной частью Учебного плана подготовки аспирантов.</w:t>
      </w:r>
    </w:p>
    <w:p w:rsidR="000B19FF" w:rsidRDefault="000B19FF" w:rsidP="000B19FF">
      <w:pPr>
        <w:spacing w:after="0" w:line="240" w:lineRule="auto"/>
        <w:ind w:firstLine="426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0B19FF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Учебная дисциплина «Научно-исследовательский семинар» относится к Блоку 1 «Образовательные дисциплины (модули)» дисциплины в вариативную часть образовательной программы по </w:t>
      </w:r>
      <w:r w:rsidR="00CC3CF2" w:rsidRPr="00CC3CF2">
        <w:rPr>
          <w:rFonts w:ascii="Times New Roman" w:eastAsia="Calibri" w:hAnsi="Times New Roman" w:cs="Times New Roman"/>
          <w:sz w:val="28"/>
          <w:szCs w:val="28"/>
        </w:rPr>
        <w:t>направлениям аспирантуры с присвоением квалификации «Исследователь. Преподаватель-исследователь»</w:t>
      </w:r>
      <w:r w:rsidRPr="000B19FF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, в результате изучения данной дисциплины аспирант получает знания и умения в области проведения научных исследований с применением современных компьютерных технологий.</w:t>
      </w:r>
    </w:p>
    <w:p w:rsidR="000B19FF" w:rsidRPr="000B19FF" w:rsidRDefault="000B19FF" w:rsidP="000B19FF">
      <w:pPr>
        <w:spacing w:after="0" w:line="240" w:lineRule="auto"/>
        <w:ind w:firstLine="426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0B19FF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Целью освоения дисциплины «Научно-исследовательский семинар» является подготовка аспирантов к решению образовательных и профессиональных задач через практику овладения методологией и технологией научно-исследовательской деятельности, как важнейшей компетенцией современного ученого.</w:t>
      </w:r>
    </w:p>
    <w:p w:rsidR="005E2D92" w:rsidRDefault="000B19FF" w:rsidP="000B19F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ab/>
      </w:r>
      <w:r w:rsidRPr="000B19FF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Общая трудоемкость дисциплины составляет 4 зачетные единицы, объем – 144 учебных часа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</w:p>
    <w:p w:rsidR="00C142BC" w:rsidRPr="00F051E3" w:rsidRDefault="004B2DD7" w:rsidP="00C142BC">
      <w:pPr>
        <w:keepNext/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  <w:r w:rsidR="00C1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– оценка знаний и умений проводится на практических занятиях. </w:t>
      </w:r>
    </w:p>
    <w:p w:rsidR="00AD398E" w:rsidRDefault="00AD398E" w:rsidP="00AD398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</w:t>
      </w:r>
      <w:r w:rsidRPr="008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аспирантов проводится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контроля по дисциплине - экзамен</w:t>
      </w: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2BC" w:rsidRDefault="00C142BC" w:rsidP="00C142B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BC" w:rsidRDefault="00C142BC" w:rsidP="00C142B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BC" w:rsidRDefault="00C142BC" w:rsidP="00C142BC">
      <w:pPr>
        <w:spacing w:after="120"/>
        <w:rPr>
          <w:rFonts w:ascii="Times New Roman" w:eastAsia="Andale Sans UI" w:hAnsi="Times New Roman" w:cs="Tahoma"/>
          <w:sz w:val="28"/>
          <w:szCs w:val="28"/>
          <w:lang w:eastAsia="ru-RU" w:bidi="fa-IR"/>
        </w:rPr>
      </w:pPr>
      <w:r w:rsidRPr="005E2D9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Ведущий преподаватель: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B91439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Кривошеев И.А.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, д.</w:t>
      </w:r>
      <w:r w:rsidR="00B91439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т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.н.,</w:t>
      </w:r>
      <w:r>
        <w:rPr>
          <w:rFonts w:ascii="Times New Roman" w:eastAsia="Andale Sans UI" w:hAnsi="Times New Roman" w:cs="Tahoma"/>
          <w:sz w:val="28"/>
          <w:szCs w:val="28"/>
          <w:lang w:eastAsia="ru-RU" w:bidi="fa-IR"/>
        </w:rPr>
        <w:t xml:space="preserve"> </w:t>
      </w:r>
      <w:r w:rsidR="00B91439">
        <w:rPr>
          <w:rFonts w:ascii="Times New Roman" w:eastAsia="Andale Sans UI" w:hAnsi="Times New Roman" w:cs="Tahoma"/>
          <w:sz w:val="28"/>
          <w:szCs w:val="28"/>
          <w:lang w:eastAsia="ru-RU" w:bidi="fa-IR"/>
        </w:rPr>
        <w:t>доцент</w:t>
      </w:r>
      <w:r>
        <w:rPr>
          <w:rFonts w:ascii="Times New Roman" w:eastAsia="Andale Sans UI" w:hAnsi="Times New Roman" w:cs="Tahoma"/>
          <w:sz w:val="28"/>
          <w:szCs w:val="28"/>
          <w:lang w:eastAsia="ru-RU" w:bidi="fa-IR"/>
        </w:rPr>
        <w:t>.</w:t>
      </w:r>
    </w:p>
    <w:p w:rsidR="000D3EF4" w:rsidRDefault="000D3EF4">
      <w:pP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br w:type="page"/>
      </w:r>
    </w:p>
    <w:p w:rsidR="000D3EF4" w:rsidRPr="00F051E3" w:rsidRDefault="000D3EF4" w:rsidP="000D3EF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</w:p>
    <w:p w:rsidR="000D3EF4" w:rsidRPr="00B03F07" w:rsidRDefault="000D3EF4" w:rsidP="000D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0D3EF4" w:rsidRPr="00B03F07" w:rsidRDefault="000D3EF4" w:rsidP="000D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</w:t>
      </w:r>
    </w:p>
    <w:p w:rsidR="000D3EF4" w:rsidRPr="00B03F07" w:rsidRDefault="000D3EF4" w:rsidP="000D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</w:p>
    <w:p w:rsidR="000D3EF4" w:rsidRPr="00B03F07" w:rsidRDefault="000D3EF4" w:rsidP="00F73D10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03F07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F73D10" w:rsidRPr="00F73D10">
        <w:rPr>
          <w:b/>
          <w:sz w:val="28"/>
          <w:szCs w:val="28"/>
        </w:rPr>
        <w:t>Методы вычислений</w:t>
      </w:r>
      <w:r w:rsidRPr="00B03F07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0D3EF4" w:rsidRPr="00B03F07" w:rsidRDefault="000D3EF4" w:rsidP="000D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аспирантов по направлению </w:t>
      </w:r>
    </w:p>
    <w:p w:rsidR="00791E2C" w:rsidRPr="00791E2C" w:rsidRDefault="00791E2C" w:rsidP="00791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2C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02.06.01 – Компьютерные и информационные науки,</w:t>
      </w:r>
    </w:p>
    <w:p w:rsidR="000D3EF4" w:rsidRPr="00B03F07" w:rsidRDefault="00791E2C" w:rsidP="00791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«Вычислительная математика»</w:t>
      </w:r>
    </w:p>
    <w:p w:rsidR="000D3EF4" w:rsidRPr="00B03F07" w:rsidRDefault="000D3EF4" w:rsidP="000D3EF4">
      <w:pPr>
        <w:keepNext/>
        <w:overflowPunct w:val="0"/>
        <w:autoSpaceDE w:val="0"/>
        <w:adjustRightInd w:val="0"/>
        <w:jc w:val="both"/>
        <w:outlineLvl w:val="3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0D3EF4" w:rsidRPr="00223F4E" w:rsidRDefault="000D3EF4" w:rsidP="00EB2899">
      <w:pPr>
        <w:spacing w:after="120"/>
        <w:ind w:firstLine="426"/>
        <w:jc w:val="both"/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  <w:r w:rsidRPr="000B19FF">
        <w:rPr>
          <w:rFonts w:ascii="Times New Roman" w:eastAsia="Andale Sans UI" w:hAnsi="Times New Roman" w:cs="Tahoma"/>
          <w:sz w:val="28"/>
          <w:szCs w:val="28"/>
          <w:lang w:eastAsia="ja-JP" w:bidi="fa-IR"/>
        </w:rPr>
        <w:t>Учебная дисциплина «</w:t>
      </w:r>
      <w:r w:rsidR="00F73D10" w:rsidRPr="00F73D10">
        <w:rPr>
          <w:rFonts w:ascii="Times New Roman" w:eastAsia="Andale Sans UI" w:hAnsi="Times New Roman" w:cs="Tahoma"/>
          <w:sz w:val="28"/>
          <w:szCs w:val="28"/>
          <w:lang w:eastAsia="ja-JP" w:bidi="fa-IR"/>
        </w:rPr>
        <w:t>Методы вычислений</w:t>
      </w:r>
      <w:r w:rsidRPr="000B19FF">
        <w:rPr>
          <w:rFonts w:ascii="Times New Roman" w:eastAsia="Andale Sans UI" w:hAnsi="Times New Roman" w:cs="Tahoma"/>
          <w:sz w:val="28"/>
          <w:szCs w:val="28"/>
          <w:lang w:eastAsia="ja-JP" w:bidi="fa-IR"/>
        </w:rPr>
        <w:t>» является важной составной частью Учебного плана подготовки аспирантов.</w:t>
      </w:r>
    </w:p>
    <w:p w:rsidR="004B2DD7" w:rsidRPr="004B2DD7" w:rsidRDefault="004B2DD7" w:rsidP="004B2D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4B2DD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Дисциплина «</w:t>
      </w:r>
      <w:r w:rsidR="00F73D10" w:rsidRPr="00F73D1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Методы вычислений</w:t>
      </w:r>
      <w:r w:rsidRPr="004B2DD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» входит в </w:t>
      </w:r>
      <w:r w:rsidRPr="004B2DD7">
        <w:rPr>
          <w:rFonts w:ascii="Times New Roman" w:eastAsia="Calibri" w:hAnsi="Times New Roman" w:cs="Times New Roman"/>
          <w:bCs/>
          <w:sz w:val="28"/>
          <w:szCs w:val="28"/>
        </w:rPr>
        <w:t>Блок 1 «Образовательные дисциплины (модули)»</w:t>
      </w:r>
      <w:r w:rsidR="005E789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E7892" w:rsidRPr="005E7892">
        <w:rPr>
          <w:rFonts w:ascii="Times New Roman" w:eastAsia="Calibri" w:hAnsi="Times New Roman" w:cs="Times New Roman"/>
          <w:sz w:val="28"/>
          <w:szCs w:val="28"/>
        </w:rPr>
        <w:t>цикла подготовки обучающихся по направлениям аспирантуры с присвоением квалификации "Исследователь. Преподаватель-исследователь"</w:t>
      </w:r>
      <w:r w:rsidRPr="004B2DD7">
        <w:rPr>
          <w:rFonts w:ascii="Times New Roman" w:eastAsia="Calibri" w:hAnsi="Times New Roman" w:cs="Times New Roman"/>
          <w:bCs/>
          <w:sz w:val="28"/>
          <w:szCs w:val="28"/>
        </w:rPr>
        <w:t>, изучается аспирантом в 4 семестре согласно учебного плана и</w:t>
      </w:r>
      <w:r w:rsidRPr="004B2D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B2DD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является логическим продолжением и углубленной частью курсов линейная алгебра, обыкновенные дифференциальные уравнения, уравнения математической физики и вычислительной математики, которые изучались аспирантом ранее в ходе обучения его в высшем учебном заведении по направлению подготовки «</w:t>
      </w:r>
      <w:r w:rsidR="00B64954" w:rsidRPr="00B64954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Компьютерные и информационные науки</w:t>
      </w:r>
      <w:r w:rsidRPr="004B2DD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». </w:t>
      </w:r>
    </w:p>
    <w:p w:rsidR="004B2DD7" w:rsidRPr="004B2DD7" w:rsidRDefault="004B2DD7" w:rsidP="004B2DD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4B2DD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Цель преподавания дисциплины «</w:t>
      </w:r>
      <w:r w:rsidR="00F73D10" w:rsidRPr="00F73D1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Методы вычислений</w:t>
      </w:r>
      <w:r w:rsidRPr="004B2DD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» заключается в </w:t>
      </w:r>
      <w:r w:rsidR="00F73D10" w:rsidRPr="00F73D1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формирова</w:t>
      </w:r>
      <w:r w:rsidR="00F73D1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нии</w:t>
      </w:r>
      <w:r w:rsidR="00F73D10" w:rsidRPr="00F73D1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у аспирантов профессиональных навыков и знаний по теоретическим и практическим вопросам, возникающим при реализации различных численных методов и алгоритмов для решения задач интерполяции функций, задач численного дифференцирования и интегрирования, приближения функций</w:t>
      </w:r>
      <w:r w:rsidRPr="004B2DD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</w:p>
    <w:p w:rsidR="004B2DD7" w:rsidRPr="004B2DD7" w:rsidRDefault="004B2DD7" w:rsidP="004B2DD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4B2DD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Общая трудоемкость дисциплины составляет 4 зачетные единицы, 144 учебных часа.</w:t>
      </w:r>
    </w:p>
    <w:p w:rsidR="004B2DD7" w:rsidRPr="00F051E3" w:rsidRDefault="004B2DD7" w:rsidP="004B2DD7">
      <w:pPr>
        <w:keepNext/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– оценка знаний и умений,</w:t>
      </w:r>
      <w:r w:rsidRPr="004B2DD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проверка результатов выполнения практических заданий и защита отчетов по практическим работам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практических занятиях. </w:t>
      </w:r>
    </w:p>
    <w:p w:rsidR="00AD398E" w:rsidRDefault="00AD398E" w:rsidP="00AD398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</w:t>
      </w:r>
      <w:r w:rsidRPr="008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аспирантов проводится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контроля по дисциплине - экзамен</w:t>
      </w: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DD7" w:rsidRDefault="004B2DD7" w:rsidP="004B2DD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DD7" w:rsidRDefault="004B2DD7" w:rsidP="004B2DD7">
      <w:pPr>
        <w:spacing w:after="120"/>
        <w:rPr>
          <w:rFonts w:ascii="Times New Roman" w:eastAsia="Andale Sans UI" w:hAnsi="Times New Roman" w:cs="Tahoma"/>
          <w:sz w:val="28"/>
          <w:szCs w:val="28"/>
          <w:lang w:eastAsia="ru-RU" w:bidi="fa-IR"/>
        </w:rPr>
      </w:pPr>
      <w:r w:rsidRPr="005E2D9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Ведущий преподаватель: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Намм</w:t>
      </w:r>
      <w:proofErr w:type="spellEnd"/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Р.В., д.ф.-м.н.,</w:t>
      </w:r>
      <w:r>
        <w:rPr>
          <w:rFonts w:ascii="Times New Roman" w:eastAsia="Andale Sans UI" w:hAnsi="Times New Roman" w:cs="Tahoma"/>
          <w:sz w:val="28"/>
          <w:szCs w:val="28"/>
          <w:lang w:eastAsia="ru-RU" w:bidi="fa-IR"/>
        </w:rPr>
        <w:t xml:space="preserve"> профессор.</w:t>
      </w:r>
    </w:p>
    <w:p w:rsidR="00EB2899" w:rsidRDefault="00EB2899">
      <w:pPr>
        <w:rPr>
          <w:rFonts w:ascii="Times New Roman" w:eastAsia="Andale Sans UI" w:hAnsi="Times New Roman" w:cs="Tahoma"/>
          <w:sz w:val="28"/>
          <w:szCs w:val="28"/>
          <w:lang w:eastAsia="ru-RU" w:bidi="fa-IR"/>
        </w:rPr>
      </w:pPr>
      <w:r>
        <w:rPr>
          <w:rFonts w:ascii="Times New Roman" w:eastAsia="Andale Sans UI" w:hAnsi="Times New Roman" w:cs="Tahoma"/>
          <w:sz w:val="28"/>
          <w:szCs w:val="28"/>
          <w:lang w:eastAsia="ru-RU" w:bidi="fa-IR"/>
        </w:rPr>
        <w:br w:type="page"/>
      </w:r>
    </w:p>
    <w:p w:rsidR="00EB2899" w:rsidRDefault="00EB2899" w:rsidP="004B2DD7">
      <w:pPr>
        <w:spacing w:after="120"/>
        <w:rPr>
          <w:rFonts w:ascii="Times New Roman" w:eastAsia="Andale Sans UI" w:hAnsi="Times New Roman" w:cs="Tahoma"/>
          <w:sz w:val="28"/>
          <w:szCs w:val="28"/>
          <w:lang w:eastAsia="ru-RU" w:bidi="fa-IR"/>
        </w:rPr>
      </w:pPr>
    </w:p>
    <w:p w:rsidR="00EB2899" w:rsidRPr="00B03F07" w:rsidRDefault="00EB2899" w:rsidP="00EB2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EB2899" w:rsidRPr="00B03F07" w:rsidRDefault="00EB2899" w:rsidP="00EB2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</w:t>
      </w:r>
    </w:p>
    <w:p w:rsidR="00EB2899" w:rsidRPr="00B03F07" w:rsidRDefault="00EB2899" w:rsidP="00EB2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</w:p>
    <w:p w:rsidR="00EB2899" w:rsidRPr="00B03F07" w:rsidRDefault="00EB2899" w:rsidP="00001F96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03F07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FF1746" w:rsidRPr="0006152E">
        <w:rPr>
          <w:b/>
          <w:sz w:val="28"/>
          <w:szCs w:val="28"/>
        </w:rPr>
        <w:t>Вариационно-разностные методы</w:t>
      </w:r>
      <w:r w:rsidRPr="00B03F07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EB2899" w:rsidRPr="00B03F07" w:rsidRDefault="00EB2899" w:rsidP="00EB2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аспирантов по направлению </w:t>
      </w:r>
    </w:p>
    <w:p w:rsidR="005E7892" w:rsidRPr="005E7892" w:rsidRDefault="005E7892" w:rsidP="005E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92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02.06.01 – Компьютерные и информационные науки,</w:t>
      </w:r>
    </w:p>
    <w:p w:rsidR="00EB2899" w:rsidRPr="00B03F07" w:rsidRDefault="005E7892" w:rsidP="005E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«Вычислительная математика»</w:t>
      </w:r>
    </w:p>
    <w:p w:rsidR="00EB2899" w:rsidRPr="00B03F07" w:rsidRDefault="00EB2899" w:rsidP="00EB2899">
      <w:pPr>
        <w:keepNext/>
        <w:overflowPunct w:val="0"/>
        <w:autoSpaceDE w:val="0"/>
        <w:adjustRightInd w:val="0"/>
        <w:jc w:val="both"/>
        <w:outlineLvl w:val="3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EB2899" w:rsidRPr="00223F4E" w:rsidRDefault="00EB2899" w:rsidP="00EB2899">
      <w:pPr>
        <w:spacing w:after="120"/>
        <w:ind w:firstLine="426"/>
        <w:jc w:val="both"/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  <w:r w:rsidRPr="000B19FF"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Учебная </w:t>
      </w:r>
      <w:r w:rsidRPr="00FF1746">
        <w:rPr>
          <w:rFonts w:ascii="Times New Roman" w:eastAsia="Andale Sans UI" w:hAnsi="Times New Roman" w:cs="Tahoma"/>
          <w:sz w:val="28"/>
          <w:szCs w:val="28"/>
          <w:lang w:eastAsia="ja-JP" w:bidi="fa-IR"/>
        </w:rPr>
        <w:t>дисциплина «</w:t>
      </w:r>
      <w:r w:rsidR="00FF1746" w:rsidRPr="00FF1746">
        <w:rPr>
          <w:rFonts w:ascii="Times New Roman" w:eastAsia="Calibri" w:hAnsi="Times New Roman" w:cs="Times New Roman"/>
          <w:sz w:val="28"/>
          <w:szCs w:val="28"/>
        </w:rPr>
        <w:t>Вариационно-разностные методы</w:t>
      </w:r>
      <w:r w:rsidRPr="00FF1746">
        <w:rPr>
          <w:rFonts w:ascii="Times New Roman" w:eastAsia="Andale Sans UI" w:hAnsi="Times New Roman" w:cs="Tahoma"/>
          <w:sz w:val="28"/>
          <w:szCs w:val="28"/>
          <w:lang w:eastAsia="ja-JP" w:bidi="fa-IR"/>
        </w:rPr>
        <w:t>» является</w:t>
      </w:r>
      <w:r w:rsidRPr="000B19FF"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 важной составной частью Учебного плана подготовки аспирантов.</w:t>
      </w:r>
    </w:p>
    <w:p w:rsidR="000B19FF" w:rsidRDefault="00001F96" w:rsidP="000B19F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ab/>
      </w:r>
      <w:r w:rsidRPr="00001F96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Учебная дисциплина «</w:t>
      </w:r>
      <w:r w:rsidR="00FF1746" w:rsidRPr="00FF1746">
        <w:rPr>
          <w:rFonts w:ascii="Times New Roman" w:eastAsia="Calibri" w:hAnsi="Times New Roman" w:cs="Times New Roman"/>
          <w:sz w:val="28"/>
          <w:szCs w:val="28"/>
        </w:rPr>
        <w:t>Вариационно-разностные методы</w:t>
      </w:r>
      <w:r w:rsidRPr="00001F96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» относится к Блоку 1 «Образовательные дисциплины(модули)» дисциплины по выбору образовательной программы по </w:t>
      </w:r>
      <w:r w:rsidR="00FF1746" w:rsidRPr="00FF1746">
        <w:rPr>
          <w:rFonts w:ascii="Times New Roman" w:eastAsia="Calibri" w:hAnsi="Times New Roman" w:cs="Times New Roman"/>
          <w:sz w:val="28"/>
          <w:szCs w:val="28"/>
        </w:rPr>
        <w:t>направлениям аспирантуры с присвоением квалификации "Исследователь. Преподаватель-исследователь"</w:t>
      </w:r>
      <w:r w:rsidRPr="00001F96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, в результате изучения данной дисциплины аспирант получает знания </w:t>
      </w:r>
      <w:bookmarkStart w:id="5" w:name="_Toc446059465"/>
      <w:r w:rsidR="00FF1746" w:rsidRPr="00FF1746">
        <w:rPr>
          <w:rFonts w:ascii="Times New Roman" w:eastAsia="Calibri" w:hAnsi="Times New Roman" w:cs="Times New Roman"/>
          <w:sz w:val="28"/>
          <w:szCs w:val="28"/>
        </w:rPr>
        <w:t xml:space="preserve">основ теории и методологии метода конечных элементов; </w:t>
      </w:r>
      <w:bookmarkEnd w:id="5"/>
      <w:r w:rsidR="00FF1746" w:rsidRPr="00FF1746">
        <w:rPr>
          <w:rFonts w:ascii="Times New Roman" w:eastAsia="Calibri" w:hAnsi="Times New Roman" w:cs="Times New Roman"/>
          <w:sz w:val="28"/>
          <w:szCs w:val="28"/>
        </w:rPr>
        <w:t xml:space="preserve">теоремы аппроксимации; обобщенного решения задач Дирихле и Неймана; задач </w:t>
      </w:r>
      <w:proofErr w:type="spellStart"/>
      <w:r w:rsidR="00FF1746" w:rsidRPr="00FF1746">
        <w:rPr>
          <w:rFonts w:ascii="Times New Roman" w:eastAsia="Calibri" w:hAnsi="Times New Roman" w:cs="Times New Roman"/>
          <w:sz w:val="28"/>
          <w:szCs w:val="28"/>
        </w:rPr>
        <w:t>Синьорини</w:t>
      </w:r>
      <w:proofErr w:type="spellEnd"/>
      <w:r w:rsidR="00FF1746" w:rsidRPr="00FF1746">
        <w:rPr>
          <w:rFonts w:ascii="Times New Roman" w:eastAsia="Calibri" w:hAnsi="Times New Roman" w:cs="Times New Roman"/>
          <w:sz w:val="28"/>
          <w:szCs w:val="28"/>
        </w:rPr>
        <w:t xml:space="preserve">, Мосолова и </w:t>
      </w:r>
      <w:proofErr w:type="spellStart"/>
      <w:r w:rsidR="00FF1746" w:rsidRPr="00FF1746">
        <w:rPr>
          <w:rFonts w:ascii="Times New Roman" w:eastAsia="Calibri" w:hAnsi="Times New Roman" w:cs="Times New Roman"/>
          <w:sz w:val="28"/>
          <w:szCs w:val="28"/>
        </w:rPr>
        <w:t>Мясникова</w:t>
      </w:r>
      <w:proofErr w:type="spellEnd"/>
      <w:r w:rsidR="00FF1746" w:rsidRPr="00FF17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1F96" w:rsidRPr="00001F96" w:rsidRDefault="00001F96" w:rsidP="00001F9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ab/>
      </w:r>
      <w:r w:rsidRPr="00001F96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Цель преподавания дисциплины «</w:t>
      </w:r>
      <w:r w:rsidR="00FF1746" w:rsidRPr="00FF1746">
        <w:rPr>
          <w:rFonts w:ascii="Times New Roman" w:eastAsia="Calibri" w:hAnsi="Times New Roman" w:cs="Times New Roman"/>
          <w:sz w:val="28"/>
          <w:szCs w:val="28"/>
        </w:rPr>
        <w:t>Вариационно-разностные методы</w:t>
      </w:r>
      <w:r w:rsidRPr="00001F96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» заключается </w:t>
      </w:r>
      <w:r w:rsidR="00FF1746" w:rsidRPr="00FF1746">
        <w:rPr>
          <w:rFonts w:ascii="Times New Roman" w:eastAsia="Calibri" w:hAnsi="Times New Roman" w:cs="Times New Roman"/>
          <w:sz w:val="28"/>
          <w:szCs w:val="28"/>
        </w:rPr>
        <w:t>формирование у аспирантов глубоких теоретических и практических знаний, профессиональных навыков для моделирования, исследования и анализа различных прикладных задач, возникающих в научных исследованиях и инженерной практике</w:t>
      </w:r>
      <w:r w:rsidRPr="00001F96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</w:p>
    <w:p w:rsidR="00001F96" w:rsidRPr="00001F96" w:rsidRDefault="00001F96" w:rsidP="00001F9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001F96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Общая трудоемкость дисциплины составляет 4 зачетные единицы, 144 учебных часов. </w:t>
      </w:r>
    </w:p>
    <w:p w:rsidR="00001F96" w:rsidRPr="00F051E3" w:rsidRDefault="00001F96" w:rsidP="00001F96">
      <w:pPr>
        <w:keepNext/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– оценка знаний и умений,</w:t>
      </w:r>
      <w:r w:rsidRPr="004B2DD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проверка результатов выполнения практических заданий и защита отчетов по практическим работам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практических занятиях. </w:t>
      </w:r>
    </w:p>
    <w:p w:rsidR="00AD398E" w:rsidRDefault="00AD398E" w:rsidP="00AD398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</w:t>
      </w:r>
      <w:r w:rsidRPr="008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аспирантов проводится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контроля по дисциплине - экзамен</w:t>
      </w: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семестр)</w:t>
      </w:r>
    </w:p>
    <w:p w:rsidR="001833A7" w:rsidRDefault="001833A7" w:rsidP="00001F9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A7" w:rsidRDefault="001833A7" w:rsidP="001833A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5E2D9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Ведущий преподаватель:</w:t>
      </w:r>
      <w:r w:rsidRPr="00183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4296">
        <w:rPr>
          <w:rFonts w:ascii="Times New Roman" w:eastAsia="Calibri" w:hAnsi="Times New Roman" w:cs="Times New Roman"/>
          <w:sz w:val="28"/>
          <w:szCs w:val="28"/>
          <w:lang w:eastAsia="ru-RU"/>
        </w:rPr>
        <w:t>Чеботарев В.И.</w:t>
      </w:r>
      <w:r w:rsidRPr="001833A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F9429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</w:t>
      </w:r>
      <w:r w:rsidRPr="001833A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</w:t>
      </w:r>
      <w:r w:rsidR="003E1A89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ф.-м.</w:t>
      </w:r>
      <w:r w:rsidRPr="001833A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н., доцент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</w:t>
      </w:r>
      <w:r w:rsidRPr="001833A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ab/>
      </w:r>
    </w:p>
    <w:p w:rsidR="001833A7" w:rsidRDefault="001833A7">
      <w:pP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br w:type="page"/>
      </w:r>
    </w:p>
    <w:p w:rsidR="001833A7" w:rsidRPr="001833A7" w:rsidRDefault="001833A7" w:rsidP="001833A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833A7" w:rsidRDefault="001833A7" w:rsidP="001833A7">
      <w:pPr>
        <w:spacing w:after="120"/>
        <w:rPr>
          <w:rFonts w:ascii="Times New Roman" w:eastAsia="Andale Sans UI" w:hAnsi="Times New Roman" w:cs="Tahoma"/>
          <w:sz w:val="28"/>
          <w:szCs w:val="28"/>
          <w:lang w:eastAsia="ru-RU" w:bidi="fa-IR"/>
        </w:rPr>
      </w:pPr>
    </w:p>
    <w:p w:rsidR="001833A7" w:rsidRPr="00B03F07" w:rsidRDefault="001833A7" w:rsidP="0018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1833A7" w:rsidRPr="00B03F07" w:rsidRDefault="001833A7" w:rsidP="0018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</w:t>
      </w:r>
    </w:p>
    <w:p w:rsidR="001833A7" w:rsidRPr="00B03F07" w:rsidRDefault="001833A7" w:rsidP="0018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</w:p>
    <w:p w:rsidR="001833A7" w:rsidRPr="00B03F07" w:rsidRDefault="001833A7" w:rsidP="001833A7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03F07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6A0657" w:rsidRPr="00786C35">
        <w:rPr>
          <w:b/>
          <w:sz w:val="28"/>
          <w:szCs w:val="28"/>
        </w:rPr>
        <w:t>Разностные схемы</w:t>
      </w:r>
      <w:r w:rsidRPr="00B03F07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1833A7" w:rsidRPr="00B03F07" w:rsidRDefault="001833A7" w:rsidP="00183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аспирантов по направлению </w:t>
      </w:r>
    </w:p>
    <w:p w:rsidR="006A0657" w:rsidRPr="006A0657" w:rsidRDefault="006A0657" w:rsidP="006A0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57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02.06.01 – Компьютерные и информационные науки,</w:t>
      </w:r>
    </w:p>
    <w:p w:rsidR="001833A7" w:rsidRPr="00B03F07" w:rsidRDefault="006A0657" w:rsidP="006A0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«Вычислительная математика»</w:t>
      </w:r>
    </w:p>
    <w:p w:rsidR="001833A7" w:rsidRPr="001833A7" w:rsidRDefault="001833A7" w:rsidP="001833A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1833A7" w:rsidRPr="00223F4E" w:rsidRDefault="001833A7" w:rsidP="001833A7">
      <w:pPr>
        <w:spacing w:after="120"/>
        <w:ind w:firstLine="426"/>
        <w:jc w:val="both"/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  <w:r w:rsidRPr="000B19FF">
        <w:rPr>
          <w:rFonts w:ascii="Times New Roman" w:eastAsia="Andale Sans UI" w:hAnsi="Times New Roman" w:cs="Tahoma"/>
          <w:sz w:val="28"/>
          <w:szCs w:val="28"/>
          <w:lang w:eastAsia="ja-JP" w:bidi="fa-IR"/>
        </w:rPr>
        <w:t>Учебная дисциплина «</w:t>
      </w:r>
      <w:r w:rsidR="006A0657" w:rsidRPr="006A0657">
        <w:rPr>
          <w:rFonts w:ascii="Times New Roman" w:eastAsia="Andale Sans UI" w:hAnsi="Times New Roman" w:cs="Tahoma"/>
          <w:sz w:val="28"/>
          <w:szCs w:val="28"/>
          <w:lang w:eastAsia="ja-JP" w:bidi="fa-IR"/>
        </w:rPr>
        <w:t>Разностные схемы</w:t>
      </w:r>
      <w:r w:rsidRPr="001833A7">
        <w:rPr>
          <w:rFonts w:ascii="Times New Roman" w:eastAsia="Andale Sans UI" w:hAnsi="Times New Roman" w:cs="Tahoma"/>
          <w:sz w:val="28"/>
          <w:szCs w:val="28"/>
          <w:lang w:eastAsia="ja-JP" w:bidi="fa-IR"/>
        </w:rPr>
        <w:t>» является важной составной частью Учебного плана подготовки аспирантов.</w:t>
      </w:r>
    </w:p>
    <w:p w:rsidR="001833A7" w:rsidRPr="001833A7" w:rsidRDefault="001833A7" w:rsidP="001833A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A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«</w:t>
      </w:r>
      <w:r w:rsidR="006A0657" w:rsidRPr="006A0657">
        <w:rPr>
          <w:rFonts w:ascii="Times New Roman" w:eastAsia="Andale Sans UI" w:hAnsi="Times New Roman" w:cs="Tahoma"/>
          <w:sz w:val="28"/>
          <w:szCs w:val="28"/>
          <w:lang w:eastAsia="ja-JP" w:bidi="fa-IR"/>
        </w:rPr>
        <w:t>Разностные схемы</w:t>
      </w:r>
      <w:r w:rsidRPr="001833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относится к Блоку 1 «Образовательные дисциплины(модули)» дисциплины по выбору образовательной программы по </w:t>
      </w:r>
      <w:r w:rsidR="006A0657" w:rsidRPr="006A065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направлениям аспирантуры с присвоением квалификации "Исследователь. Преподаватель-исследователь"</w:t>
      </w:r>
      <w:r w:rsidRPr="001833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8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A0657" w:rsidRPr="006A0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</w:t>
      </w:r>
      <w:r w:rsidR="005E49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0657" w:rsidRPr="006A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понятий теории разностных схем, включая следующие разделы: разностные методы решения краевых задач для эллиптических, гиперболических уравнений; разностная аппроксимация задачи Дирихле, Неймана; сходимость разностной задачи Дирихле, Неймана; разностные схемы для решения краевых задач для ОДУ; схема Кранка-Николсона; трехслойные разностные схемы.</w:t>
      </w:r>
    </w:p>
    <w:p w:rsidR="00DA36F4" w:rsidRDefault="001833A7" w:rsidP="00DA36F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833A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Цель преподавания дисциплины «</w:t>
      </w:r>
      <w:r w:rsidR="006A0657" w:rsidRPr="006A0657">
        <w:rPr>
          <w:rFonts w:ascii="Times New Roman" w:eastAsia="Andale Sans UI" w:hAnsi="Times New Roman" w:cs="Tahoma"/>
          <w:sz w:val="28"/>
          <w:szCs w:val="28"/>
          <w:lang w:eastAsia="ja-JP" w:bidi="fa-IR"/>
        </w:rPr>
        <w:t>Разностные схемы</w:t>
      </w:r>
      <w:r w:rsidRPr="001833A7">
        <w:rPr>
          <w:rFonts w:ascii="Times New Roman" w:eastAsia="Calibri" w:hAnsi="Times New Roman" w:cs="Times New Roman"/>
          <w:sz w:val="28"/>
          <w:szCs w:val="28"/>
        </w:rPr>
        <w:t xml:space="preserve">» является </w:t>
      </w:r>
      <w:r w:rsidR="00DA36F4" w:rsidRPr="00DA36F4">
        <w:rPr>
          <w:rFonts w:ascii="Times New Roman" w:eastAsia="Calibri" w:hAnsi="Times New Roman" w:cs="Times New Roman"/>
          <w:sz w:val="28"/>
          <w:szCs w:val="28"/>
        </w:rPr>
        <w:t>формирование у аспирантов глубоких теоретических знаний, профессиональных навыков для математического моделирования, исследования и приближенного решения различных прикладных задач, возникающих в инженерной практике.</w:t>
      </w:r>
    </w:p>
    <w:p w:rsidR="00001F96" w:rsidRDefault="001833A7" w:rsidP="00DA36F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1833A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Общая трудоемкость дисциплины составляет 4 зачетные единицы, объем - 144 учебных часа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</w:p>
    <w:p w:rsidR="001833A7" w:rsidRPr="00F051E3" w:rsidRDefault="001833A7" w:rsidP="001833A7">
      <w:pPr>
        <w:keepNext/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9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– оценка знаний и умений,</w:t>
      </w:r>
      <w:r w:rsidRPr="004B2DD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проверка результатов выполнения практических заданий и защита отчетов по практическим работам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практических занятиях. </w:t>
      </w:r>
    </w:p>
    <w:p w:rsidR="00AD398E" w:rsidRDefault="00AD398E" w:rsidP="00AD398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</w:t>
      </w:r>
      <w:r w:rsidRPr="008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аспирантов проводится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контроля по дисциплине - экзамен</w:t>
      </w: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</w:t>
      </w:r>
    </w:p>
    <w:p w:rsidR="001833A7" w:rsidRDefault="001833A7" w:rsidP="001833A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A7" w:rsidRDefault="001833A7" w:rsidP="001833A7">
      <w:pPr>
        <w:spacing w:after="120"/>
        <w:ind w:firstLine="708"/>
        <w:rPr>
          <w:rFonts w:ascii="Times New Roman" w:eastAsia="Andale Sans UI" w:hAnsi="Times New Roman" w:cs="Tahoma"/>
          <w:sz w:val="28"/>
          <w:szCs w:val="28"/>
          <w:lang w:eastAsia="ru-RU" w:bidi="fa-IR"/>
        </w:rPr>
      </w:pPr>
      <w:r w:rsidRPr="005E2D9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Ведущий преподаватель: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F60E5D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Власенко В.Д.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, </w:t>
      </w:r>
      <w:r w:rsidR="00F60E5D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к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.ф.-м.н.,</w:t>
      </w:r>
      <w:r>
        <w:rPr>
          <w:rFonts w:ascii="Times New Roman" w:eastAsia="Andale Sans UI" w:hAnsi="Times New Roman" w:cs="Tahoma"/>
          <w:sz w:val="28"/>
          <w:szCs w:val="28"/>
          <w:lang w:eastAsia="ru-RU" w:bidi="fa-IR"/>
        </w:rPr>
        <w:t xml:space="preserve"> </w:t>
      </w:r>
      <w:r w:rsidR="00F60E5D">
        <w:rPr>
          <w:rFonts w:ascii="Times New Roman" w:eastAsia="Andale Sans UI" w:hAnsi="Times New Roman" w:cs="Tahoma"/>
          <w:sz w:val="28"/>
          <w:szCs w:val="28"/>
          <w:lang w:eastAsia="ru-RU" w:bidi="fa-IR"/>
        </w:rPr>
        <w:t>доцент</w:t>
      </w:r>
      <w:r>
        <w:rPr>
          <w:rFonts w:ascii="Times New Roman" w:eastAsia="Andale Sans UI" w:hAnsi="Times New Roman" w:cs="Tahoma"/>
          <w:sz w:val="28"/>
          <w:szCs w:val="28"/>
          <w:lang w:eastAsia="ru-RU" w:bidi="fa-IR"/>
        </w:rPr>
        <w:t>.</w:t>
      </w:r>
    </w:p>
    <w:p w:rsidR="001833A7" w:rsidRDefault="001833A7" w:rsidP="001833A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985" w:rsidRDefault="00934985">
      <w:pP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br w:type="page"/>
      </w:r>
    </w:p>
    <w:p w:rsidR="00934985" w:rsidRDefault="00934985" w:rsidP="00934985">
      <w:pPr>
        <w:spacing w:after="120"/>
        <w:rPr>
          <w:rFonts w:ascii="Times New Roman" w:eastAsia="Andale Sans UI" w:hAnsi="Times New Roman" w:cs="Tahoma"/>
          <w:sz w:val="28"/>
          <w:szCs w:val="28"/>
          <w:lang w:eastAsia="ru-RU" w:bidi="fa-IR"/>
        </w:rPr>
      </w:pPr>
    </w:p>
    <w:p w:rsidR="00934985" w:rsidRPr="00B03F07" w:rsidRDefault="00934985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934985" w:rsidRPr="00B03F07" w:rsidRDefault="00934985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</w:t>
      </w:r>
    </w:p>
    <w:p w:rsidR="00934985" w:rsidRPr="00B03F07" w:rsidRDefault="00934985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</w:p>
    <w:p w:rsidR="00934985" w:rsidRPr="00B03F07" w:rsidRDefault="00934985" w:rsidP="00934985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03F07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DA36F4" w:rsidRPr="00CB3E85">
        <w:rPr>
          <w:b/>
          <w:sz w:val="28"/>
          <w:szCs w:val="28"/>
        </w:rPr>
        <w:t>Выпуклый анализ</w:t>
      </w:r>
      <w:r w:rsidRPr="00B03F07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934985" w:rsidRPr="00B03F07" w:rsidRDefault="00934985" w:rsidP="0093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аспирантов по направлению </w:t>
      </w:r>
    </w:p>
    <w:p w:rsidR="00DA36F4" w:rsidRPr="00DA36F4" w:rsidRDefault="00DA36F4" w:rsidP="00DA3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F4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02.06.01 – Компьютерные и информационные науки,</w:t>
      </w:r>
    </w:p>
    <w:p w:rsidR="00934985" w:rsidRPr="00B03F07" w:rsidRDefault="00DA36F4" w:rsidP="00DA3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«Вычислительная математика»</w:t>
      </w:r>
    </w:p>
    <w:p w:rsidR="00934985" w:rsidRPr="001833A7" w:rsidRDefault="00934985" w:rsidP="0093498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934985" w:rsidRPr="00C45191" w:rsidRDefault="00934985" w:rsidP="00934985">
      <w:pPr>
        <w:spacing w:after="120"/>
        <w:ind w:firstLine="426"/>
        <w:jc w:val="both"/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  <w:r w:rsidRPr="00C45191">
        <w:rPr>
          <w:rFonts w:ascii="Times New Roman" w:eastAsia="Andale Sans UI" w:hAnsi="Times New Roman" w:cs="Tahoma"/>
          <w:sz w:val="28"/>
          <w:szCs w:val="28"/>
          <w:lang w:eastAsia="ja-JP" w:bidi="fa-IR"/>
        </w:rPr>
        <w:t>Учебная дисциплина «</w:t>
      </w:r>
      <w:r w:rsidR="00C45191" w:rsidRPr="00C45191">
        <w:rPr>
          <w:rFonts w:ascii="Times New Roman" w:eastAsia="Andale Sans UI" w:hAnsi="Times New Roman" w:cs="Tahoma"/>
          <w:sz w:val="28"/>
          <w:szCs w:val="28"/>
          <w:lang w:eastAsia="ja-JP" w:bidi="fa-IR"/>
        </w:rPr>
        <w:t>Выпуклый анализ</w:t>
      </w:r>
      <w:r w:rsidRPr="00C45191">
        <w:rPr>
          <w:rFonts w:ascii="Times New Roman" w:eastAsia="Andale Sans UI" w:hAnsi="Times New Roman" w:cs="Tahoma"/>
          <w:sz w:val="28"/>
          <w:szCs w:val="28"/>
          <w:lang w:eastAsia="ja-JP" w:bidi="fa-IR"/>
        </w:rPr>
        <w:t>» является важной составной частью Учебного плана подготовки аспирантов.</w:t>
      </w:r>
    </w:p>
    <w:p w:rsidR="00934985" w:rsidRDefault="00934985" w:rsidP="009349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98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«</w:t>
      </w:r>
      <w:r w:rsidR="00C45191" w:rsidRPr="00C4519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Выпуклый анализ</w:t>
      </w:r>
      <w:r w:rsidRPr="0093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относится к Блоку 1 «Образовательные дисциплины (модули)» дисциплины по выбору 1 часть образовательной программы по </w:t>
      </w:r>
      <w:r w:rsidR="00C45191" w:rsidRPr="00C4519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направлениям аспирантуры с присвоением квалификации "Исследовател</w:t>
      </w:r>
      <w:r w:rsidR="00C45191">
        <w:rPr>
          <w:rFonts w:ascii="Times New Roman" w:eastAsia="Times New Roman" w:hAnsi="Times New Roman" w:cs="Times New Roman"/>
          <w:sz w:val="28"/>
          <w:szCs w:val="28"/>
          <w:lang w:eastAsia="ar-SA"/>
        </w:rPr>
        <w:t>ь. Преподаватель-исследователь"</w:t>
      </w:r>
      <w:r w:rsidRPr="0093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результате изучения данной дисциплины аспирант </w:t>
      </w:r>
      <w:r w:rsidR="00C45191" w:rsidRPr="00C45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охватывает круг вопросов, связанных с важнейшими понятиями выпуклого анализа: выпуклые функционалы; скалярная задача </w:t>
      </w:r>
      <w:proofErr w:type="spellStart"/>
      <w:r w:rsidR="00C45191" w:rsidRPr="00C45191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Синьорини</w:t>
      </w:r>
      <w:proofErr w:type="spellEnd"/>
      <w:r w:rsidR="00C45191" w:rsidRPr="00C45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методы двойственности для решения скалярной задачи </w:t>
      </w:r>
      <w:proofErr w:type="spellStart"/>
      <w:r w:rsidR="00C45191" w:rsidRPr="00C45191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Синьорини</w:t>
      </w:r>
      <w:proofErr w:type="spellEnd"/>
      <w:r w:rsidR="00C45191" w:rsidRPr="00C45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выпуклые экстремальные задачи механики с трещиной; </w:t>
      </w:r>
      <w:proofErr w:type="spellStart"/>
      <w:r w:rsidR="00C45191" w:rsidRPr="00C45191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квазивариационное</w:t>
      </w:r>
      <w:proofErr w:type="spellEnd"/>
      <w:r w:rsidR="00C45191" w:rsidRPr="00C45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неравенство </w:t>
      </w:r>
      <w:proofErr w:type="spellStart"/>
      <w:r w:rsidR="00C45191" w:rsidRPr="00C45191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Синьорини</w:t>
      </w:r>
      <w:proofErr w:type="spellEnd"/>
      <w:r w:rsidRPr="009349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4985" w:rsidRPr="00934985" w:rsidRDefault="00934985" w:rsidP="009349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98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преподавания дисциплины «</w:t>
      </w:r>
      <w:r w:rsidR="00C45191" w:rsidRPr="00C4519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Выпуклый анализ</w:t>
      </w:r>
      <w:r w:rsidRPr="0093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является </w:t>
      </w:r>
      <w:r w:rsidR="00C20A96" w:rsidRPr="00C20A9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 аспирантов глубоких теоретических и практических знаний для исследования и анализа различных экстремальных задач, возникающих в научно-исследовательских и инженерных задачах, знакомство обучающихся с современными методами решения выпуклых оптимизационных задач.</w:t>
      </w:r>
    </w:p>
    <w:p w:rsidR="001833A7" w:rsidRDefault="00934985" w:rsidP="000B19F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ab/>
      </w:r>
      <w:r w:rsidRPr="00934985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Общая трудоемкость дисциплины составляет 3 зачетные единицы, 108 учебных часа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</w:p>
    <w:p w:rsidR="00934985" w:rsidRPr="00934985" w:rsidRDefault="00934985" w:rsidP="0093498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ab/>
      </w:r>
      <w:r w:rsidR="00AD398E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Текущая</w:t>
      </w:r>
      <w:r w:rsidRPr="00934985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аттестация – оценка знаний и умений, проверка результатов выполнения практических заданий и защита отчетов по практическим работам, проводится на практических занятиях. </w:t>
      </w:r>
    </w:p>
    <w:p w:rsidR="00934985" w:rsidRDefault="00934985" w:rsidP="00AD398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ab/>
      </w:r>
      <w:r w:rsidR="00AD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</w:t>
      </w:r>
      <w:r w:rsidR="00AD398E" w:rsidRPr="008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аспирантов проводится в форме </w:t>
      </w:r>
      <w:r w:rsidR="00AD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контроля по дисциплине - </w:t>
      </w:r>
      <w:r w:rsid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D398E"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61A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98E"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</w:t>
      </w:r>
      <w:r w:rsidRPr="00934985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</w:p>
    <w:p w:rsidR="00934985" w:rsidRDefault="00934985" w:rsidP="0093498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</w:p>
    <w:p w:rsidR="00571258" w:rsidRDefault="00934985" w:rsidP="0093498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ab/>
      </w:r>
      <w:r w:rsidRPr="005E2D9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Ведущий преподаватель:</w:t>
      </w:r>
      <w:r w:rsidRPr="00183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0180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Ушакова Е.П., д.ф.-м.н.</w:t>
      </w:r>
    </w:p>
    <w:p w:rsidR="00571258" w:rsidRDefault="00571258">
      <w:pP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br w:type="page"/>
      </w:r>
    </w:p>
    <w:p w:rsidR="00571258" w:rsidRPr="00B03F07" w:rsidRDefault="00571258" w:rsidP="0057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571258" w:rsidRPr="00B03F07" w:rsidRDefault="00571258" w:rsidP="0057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</w:t>
      </w:r>
    </w:p>
    <w:p w:rsidR="00571258" w:rsidRPr="00B03F07" w:rsidRDefault="00571258" w:rsidP="0057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</w:p>
    <w:p w:rsidR="00571258" w:rsidRPr="00B03F07" w:rsidRDefault="00571258" w:rsidP="00571258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03F07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A60EC8" w:rsidRPr="005A37D2">
        <w:rPr>
          <w:b/>
          <w:sz w:val="28"/>
          <w:szCs w:val="28"/>
        </w:rPr>
        <w:t>Численные методы выпуклой оптимизации</w:t>
      </w:r>
      <w:r w:rsidRPr="00B03F07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571258" w:rsidRPr="00B03F07" w:rsidRDefault="00571258" w:rsidP="005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аспирантов по направлению </w:t>
      </w:r>
    </w:p>
    <w:p w:rsidR="00A60EC8" w:rsidRPr="00A60EC8" w:rsidRDefault="00A60EC8" w:rsidP="00A60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C8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02.06.01 – Компьютерные и информационные науки,</w:t>
      </w:r>
    </w:p>
    <w:p w:rsidR="00571258" w:rsidRPr="00B03F07" w:rsidRDefault="00A60EC8" w:rsidP="00A60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«Вычислительная математика»</w:t>
      </w:r>
    </w:p>
    <w:p w:rsidR="00571258" w:rsidRPr="001833A7" w:rsidRDefault="00571258" w:rsidP="00156B85">
      <w:pPr>
        <w:keepNext/>
        <w:overflowPunct w:val="0"/>
        <w:autoSpaceDE w:val="0"/>
        <w:autoSpaceDN w:val="0"/>
        <w:adjustRightInd w:val="0"/>
        <w:spacing w:after="0" w:line="240" w:lineRule="auto"/>
        <w:ind w:left="-284" w:firstLine="568"/>
        <w:jc w:val="both"/>
        <w:textAlignment w:val="baseline"/>
        <w:outlineLvl w:val="3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571258" w:rsidRDefault="00571258" w:rsidP="00156B85">
      <w:pPr>
        <w:spacing w:after="120"/>
        <w:ind w:left="-284" w:firstLine="568"/>
        <w:jc w:val="both"/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  <w:r w:rsidRPr="000B19FF">
        <w:rPr>
          <w:rFonts w:ascii="Times New Roman" w:eastAsia="Andale Sans UI" w:hAnsi="Times New Roman" w:cs="Tahoma"/>
          <w:sz w:val="28"/>
          <w:szCs w:val="28"/>
          <w:lang w:eastAsia="ja-JP" w:bidi="fa-IR"/>
        </w:rPr>
        <w:t>Учебная дисциплина «</w:t>
      </w:r>
      <w:r w:rsidR="008D72B0" w:rsidRPr="008D72B0">
        <w:rPr>
          <w:rFonts w:ascii="Times New Roman" w:eastAsia="Andale Sans UI" w:hAnsi="Times New Roman" w:cs="Tahoma"/>
          <w:sz w:val="28"/>
          <w:szCs w:val="28"/>
          <w:lang w:eastAsia="ja-JP" w:bidi="fa-IR"/>
        </w:rPr>
        <w:t>Численные методы выпуклой оптимизации</w:t>
      </w:r>
      <w:r w:rsidRPr="001833A7">
        <w:rPr>
          <w:rFonts w:ascii="Times New Roman" w:eastAsia="Andale Sans UI" w:hAnsi="Times New Roman" w:cs="Tahoma"/>
          <w:sz w:val="28"/>
          <w:szCs w:val="28"/>
          <w:lang w:eastAsia="ja-JP" w:bidi="fa-IR"/>
        </w:rPr>
        <w:t>» является важной составной частью Учебного плана подготовки аспирантов.</w:t>
      </w:r>
    </w:p>
    <w:p w:rsidR="00742C22" w:rsidRPr="00742C22" w:rsidRDefault="00571258" w:rsidP="00156B85">
      <w:pPr>
        <w:ind w:left="-284" w:firstLine="568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57125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Учебная дисциплина «</w:t>
      </w:r>
      <w:r w:rsidR="008D72B0" w:rsidRPr="008D72B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Численные методы выпуклой оптимизации</w:t>
      </w:r>
      <w:r w:rsidRPr="0057125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» относится к Блоку 1 «Образовательные дисциплины (модули)» дисциплины по выбору 1 часть образовательной программы по направлению подготовки «</w:t>
      </w:r>
      <w:r w:rsidR="008D72B0" w:rsidRPr="00A6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Вычислительная математика</w:t>
      </w:r>
      <w:r w:rsidRPr="0057125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», в результате изучения данной дисциплины аспирант получает знания и умения в </w:t>
      </w:r>
      <w:r w:rsidR="004A3A24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следующих областях: </w:t>
      </w:r>
      <w:r w:rsidR="004A3A24" w:rsidRPr="004A3A24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Теория и методы линейного программирования. Прямой и двойственный симплекс-методы. Задачи квадратичного программирования. Метод сопряженных направлений. Двойственная задача. Задачи выпуклого программирования. Методы отсечений. Методы возможных направлений. Методы штрафных функций. Модифицированные функции Лагранжа.</w:t>
      </w:r>
    </w:p>
    <w:p w:rsidR="00742C22" w:rsidRPr="00742C22" w:rsidRDefault="00742C22" w:rsidP="00742C22">
      <w:pPr>
        <w:suppressAutoHyphens/>
        <w:spacing w:after="0" w:line="240" w:lineRule="auto"/>
        <w:ind w:left="-284" w:firstLine="710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742C2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Целью преподавания дисциплины «</w:t>
      </w:r>
      <w:r w:rsidR="008D72B0" w:rsidRPr="008D72B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Численные методы выпуклой оптимизации</w:t>
      </w:r>
      <w:r w:rsidRPr="00742C2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» является </w:t>
      </w:r>
      <w:r w:rsidR="004A3A24" w:rsidRPr="004A3A24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подготовка специалистов в области вычислительной математики, математического моделирования задач физики и техники, получение базовых знаний в области аналитического и численного решения задач математической физики; формирование у аспирантов глубоких теоретических знаний и практических навыков в исследовании и численном решении экстремальных задач с ограничениями, возникающих в научных исследованиях и инженерной практики</w:t>
      </w:r>
      <w:r w:rsidRPr="00742C2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</w:p>
    <w:p w:rsidR="00742C22" w:rsidRPr="00571258" w:rsidRDefault="00742C22" w:rsidP="00742C22">
      <w:pPr>
        <w:ind w:left="-284" w:firstLine="710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742C2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Общая трудоемкость дисциплины составляет 3 зачетные единицы, 108 учебных часов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</w:p>
    <w:p w:rsidR="00742C22" w:rsidRPr="00742C22" w:rsidRDefault="00742C22" w:rsidP="00742C22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742C2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ab/>
      </w:r>
      <w:r w:rsidR="00AD398E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Текущая</w:t>
      </w:r>
      <w:r w:rsidRPr="00742C2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аттестация – оценка знаний и умений, проверка результатов выполнения практических заданий и защита отчетов по практическим работам, проводится на практических занятиях. </w:t>
      </w:r>
    </w:p>
    <w:p w:rsidR="00934985" w:rsidRDefault="00AD398E" w:rsidP="00156B85">
      <w:pPr>
        <w:widowControl w:val="0"/>
        <w:suppressAutoHyphens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</w:t>
      </w:r>
      <w:r w:rsidRPr="008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аспирантов проводится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контроля по дисциплине - зачет</w:t>
      </w: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</w:t>
      </w:r>
      <w:r w:rsidR="00742C22" w:rsidRPr="00742C2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</w:p>
    <w:p w:rsidR="00742C22" w:rsidRDefault="00742C22" w:rsidP="00742C22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</w:p>
    <w:p w:rsidR="00742C22" w:rsidRDefault="00742C22" w:rsidP="004149A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742C2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Ведущий преподаватель: </w:t>
      </w:r>
      <w:r w:rsidR="004149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Потапов И.И.</w:t>
      </w:r>
      <w:r w:rsidR="004149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, д.ф.-м.н.</w:t>
      </w:r>
    </w:p>
    <w:p w:rsidR="00742C22" w:rsidRDefault="00742C22">
      <w:pP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br w:type="page"/>
      </w:r>
    </w:p>
    <w:p w:rsidR="00AB5700" w:rsidRPr="00AB5700" w:rsidRDefault="00AB5700" w:rsidP="00AB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Аннотация </w:t>
      </w:r>
    </w:p>
    <w:p w:rsidR="0075760F" w:rsidRDefault="00AB5700" w:rsidP="00AB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AB5700" w:rsidRPr="00AB5700" w:rsidRDefault="0075760F" w:rsidP="00AB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  <w:r w:rsidR="00AB5700" w:rsidRPr="00AB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5700" w:rsidRPr="00AB5700" w:rsidRDefault="00AB5700" w:rsidP="00AB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«Педагогическая практика»</w:t>
      </w:r>
    </w:p>
    <w:p w:rsidR="00742C22" w:rsidRPr="00B03F07" w:rsidRDefault="00742C22" w:rsidP="00742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аспирантов по направлению </w:t>
      </w:r>
    </w:p>
    <w:p w:rsidR="00AB5700" w:rsidRPr="00AB5700" w:rsidRDefault="00AB5700" w:rsidP="00AB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00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02.06.01 – Компьютерные и информационные науки,</w:t>
      </w:r>
    </w:p>
    <w:p w:rsidR="00742C22" w:rsidRPr="00B03F07" w:rsidRDefault="00AB5700" w:rsidP="00AB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«Вычислительная математика»</w:t>
      </w:r>
    </w:p>
    <w:p w:rsidR="00742C22" w:rsidRPr="001833A7" w:rsidRDefault="00742C22" w:rsidP="00742C2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742C22" w:rsidRDefault="00742C22" w:rsidP="00156B85">
      <w:pPr>
        <w:spacing w:after="120"/>
        <w:ind w:left="-284" w:firstLine="710"/>
        <w:jc w:val="both"/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Педагогическая практика </w:t>
      </w:r>
      <w:r w:rsidRPr="001833A7">
        <w:rPr>
          <w:rFonts w:ascii="Times New Roman" w:eastAsia="Andale Sans UI" w:hAnsi="Times New Roman" w:cs="Tahoma"/>
          <w:sz w:val="28"/>
          <w:szCs w:val="28"/>
          <w:lang w:eastAsia="ja-JP" w:bidi="fa-IR"/>
        </w:rPr>
        <w:t>является важной составной частью Учебного плана подготовки аспирантов.</w:t>
      </w:r>
    </w:p>
    <w:p w:rsidR="000E3691" w:rsidRPr="000E3691" w:rsidRDefault="00742C22" w:rsidP="00156B85">
      <w:pPr>
        <w:widowControl w:val="0"/>
        <w:suppressAutoHyphens/>
        <w:spacing w:after="0" w:line="240" w:lineRule="auto"/>
        <w:ind w:left="-284" w:firstLine="710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eastAsia="ja-JP" w:bidi="fa-IR"/>
        </w:rPr>
      </w:pPr>
      <w:r w:rsidRPr="00742C22">
        <w:rPr>
          <w:rFonts w:ascii="Times New Roman" w:eastAsia="Andale Sans UI" w:hAnsi="Times New Roman" w:cs="Tahoma"/>
          <w:color w:val="00000A"/>
          <w:sz w:val="28"/>
          <w:szCs w:val="28"/>
          <w:lang w:eastAsia="ja-JP" w:bidi="fa-IR"/>
        </w:rPr>
        <w:t xml:space="preserve">Педагогическая практика входит в вариативную часть блока 2 структуры ФГОС уровня высшего образования подготовки кадров высшей квалификации и входит в Блок 2 "Практики" для получения квалификации «Исследователь. Преподаватель-исследователь». Она представляет собой вид практической деятельности обучающихся по осуществлению учебно-воспитательного процесса в высшем образовании. </w:t>
      </w:r>
      <w:r w:rsidR="000E3691" w:rsidRPr="000E3691">
        <w:rPr>
          <w:rFonts w:ascii="Times New Roman" w:eastAsia="Andale Sans UI" w:hAnsi="Times New Roman" w:cs="Tahoma"/>
          <w:color w:val="00000A"/>
          <w:sz w:val="28"/>
          <w:szCs w:val="28"/>
          <w:lang w:eastAsia="ja-JP" w:bidi="fa-IR"/>
        </w:rPr>
        <w:t>Педагогическая практика, в соответствии с учебным планом и календарным учебным графиком</w:t>
      </w:r>
      <w:r w:rsidR="000E3691">
        <w:rPr>
          <w:rFonts w:ascii="Times New Roman" w:eastAsia="Andale Sans UI" w:hAnsi="Times New Roman" w:cs="Tahoma"/>
          <w:color w:val="00000A"/>
          <w:sz w:val="28"/>
          <w:szCs w:val="28"/>
          <w:lang w:eastAsia="ja-JP" w:bidi="fa-IR"/>
        </w:rPr>
        <w:t xml:space="preserve">. </w:t>
      </w:r>
      <w:r w:rsidR="000E3691" w:rsidRPr="000E3691">
        <w:rPr>
          <w:rFonts w:ascii="Times New Roman" w:eastAsia="Andale Sans UI" w:hAnsi="Times New Roman" w:cs="Tahoma"/>
          <w:color w:val="00000A"/>
          <w:sz w:val="28"/>
          <w:szCs w:val="28"/>
          <w:lang w:eastAsia="ja-JP" w:bidi="fa-IR"/>
        </w:rPr>
        <w:t xml:space="preserve">Способы проведения практики: стационарная; выездная. </w:t>
      </w:r>
    </w:p>
    <w:p w:rsidR="00742C22" w:rsidRPr="00742C22" w:rsidRDefault="000E3691" w:rsidP="00156B85">
      <w:pPr>
        <w:widowControl w:val="0"/>
        <w:suppressAutoHyphens/>
        <w:spacing w:after="0" w:line="240" w:lineRule="auto"/>
        <w:ind w:left="-284" w:firstLine="710"/>
        <w:jc w:val="both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val="de-DE" w:eastAsia="ja-JP" w:bidi="fa-IR"/>
        </w:rPr>
      </w:pPr>
      <w:r w:rsidRPr="000E3691">
        <w:rPr>
          <w:rFonts w:ascii="Times New Roman" w:eastAsia="Andale Sans UI" w:hAnsi="Times New Roman" w:cs="Tahoma"/>
          <w:color w:val="00000A"/>
          <w:sz w:val="28"/>
          <w:szCs w:val="28"/>
          <w:lang w:eastAsia="ja-JP" w:bidi="fa-IR"/>
        </w:rPr>
        <w:t>Педагогическая практика организуется в образовательных организациях высшего образования, с которыми оформлены соответствующие договорные отношения.</w:t>
      </w:r>
    </w:p>
    <w:p w:rsidR="00742C22" w:rsidRPr="00742C22" w:rsidRDefault="00742C22" w:rsidP="00156B85">
      <w:pPr>
        <w:widowControl w:val="0"/>
        <w:suppressAutoHyphens/>
        <w:spacing w:after="0" w:line="240" w:lineRule="auto"/>
        <w:ind w:left="-284" w:firstLine="710"/>
        <w:jc w:val="both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val="de-DE" w:eastAsia="ja-JP" w:bidi="fa-IR"/>
        </w:rPr>
      </w:pPr>
      <w:r w:rsidRPr="00742C22">
        <w:rPr>
          <w:rFonts w:ascii="Times New Roman" w:eastAsia="Andale Sans UI" w:hAnsi="Times New Roman" w:cs="Tahoma"/>
          <w:color w:val="00000A"/>
          <w:sz w:val="28"/>
          <w:szCs w:val="28"/>
          <w:lang w:eastAsia="ja-JP" w:bidi="fa-IR"/>
        </w:rPr>
        <w:t>Для выполнения программы педагогической практики обучающийся должен владеть знаниями и умениями по учебным дисциплинам Блок 1 "Дисциплины (модули)".</w:t>
      </w:r>
    </w:p>
    <w:p w:rsidR="00742C22" w:rsidRDefault="00742C22" w:rsidP="00742C22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proofErr w:type="spellStart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>Цель</w:t>
      </w:r>
      <w:proofErr w:type="spellEnd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>педагогической</w:t>
      </w:r>
      <w:proofErr w:type="spellEnd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>практики</w:t>
      </w:r>
      <w:proofErr w:type="spellEnd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 xml:space="preserve">: </w:t>
      </w:r>
      <w:proofErr w:type="spellStart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>освоение</w:t>
      </w:r>
      <w:proofErr w:type="spellEnd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>преподавательской</w:t>
      </w:r>
      <w:proofErr w:type="spellEnd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>деятельности</w:t>
      </w:r>
      <w:proofErr w:type="spellEnd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>по</w:t>
      </w:r>
      <w:proofErr w:type="spellEnd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>образовательным</w:t>
      </w:r>
      <w:proofErr w:type="spellEnd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>программам</w:t>
      </w:r>
      <w:proofErr w:type="spellEnd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>направления</w:t>
      </w:r>
      <w:proofErr w:type="spellEnd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>подготовки</w:t>
      </w:r>
      <w:proofErr w:type="spellEnd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>для</w:t>
      </w:r>
      <w:proofErr w:type="spellEnd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>уровня</w:t>
      </w:r>
      <w:proofErr w:type="spellEnd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>высшего</w:t>
      </w:r>
      <w:proofErr w:type="spellEnd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 xml:space="preserve"> </w:t>
      </w:r>
      <w:proofErr w:type="spellStart"/>
      <w:r w:rsidRPr="00742C22">
        <w:rPr>
          <w:rFonts w:ascii="Times New Roman" w:eastAsia="DejaVu Sans" w:hAnsi="Times New Roman" w:cs="Lohit Hindi"/>
          <w:kern w:val="3"/>
          <w:sz w:val="28"/>
          <w:szCs w:val="28"/>
          <w:lang w:val="de-DE" w:eastAsia="zh-CN" w:bidi="hi-IN"/>
        </w:rPr>
        <w:t>образования</w:t>
      </w:r>
      <w:proofErr w:type="spellEnd"/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 В процессе педагогической практики предполагается з</w:t>
      </w:r>
      <w:r w:rsidRPr="00742C2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акрепление и апробация психолого-педагогических знаний, умений и владений в области педагогики высшего образования, приобретенных при изучении теоретических дисциплин образо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вательной программы аспирантуры; ф</w:t>
      </w:r>
      <w:r w:rsidRPr="00742C2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ормирование технологии структурировать и преобразовать научное знание 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в учебный материал; з</w:t>
      </w:r>
      <w:r w:rsidRPr="00742C2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накомство с </w:t>
      </w:r>
      <w:r w:rsidR="0075760F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педагогической деятельностью</w:t>
      </w:r>
      <w:r w:rsidRPr="00742C2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в высшем образовании, гностическими, проектировочными, конструктивными, организаторскими, коммуникативными и воспитательными их составляющими, и технологич</w:t>
      </w:r>
      <w:r w:rsidR="000E3691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ескими основами в их реализации; ф</w:t>
      </w:r>
      <w:r w:rsidRPr="00742C2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ормирование у аспирантов положительной мотивации к педагогической деятельности в высшем образовании.</w:t>
      </w:r>
    </w:p>
    <w:p w:rsidR="000E3691" w:rsidRDefault="000E3691" w:rsidP="00742C22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0E3691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Общая трудоемкость педагогической практики составляет 6 зачетных единицы (216 часов).</w:t>
      </w:r>
    </w:p>
    <w:p w:rsidR="000E3691" w:rsidRPr="00156B85" w:rsidRDefault="00156B85" w:rsidP="000E3691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156B85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Текущая</w:t>
      </w:r>
      <w:r w:rsidR="000E3691" w:rsidRPr="00156B85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аттестация – оценка знаний и умений, проверка результатов выполнения практических заданий и защита отчетов по практическим работам, проводится на практических занятиях. </w:t>
      </w:r>
    </w:p>
    <w:p w:rsidR="000E3691" w:rsidRDefault="00156B85" w:rsidP="000E3691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156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аспирантов проводится в форме итогового контроля по</w:t>
      </w:r>
      <w:r w:rsidR="007C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 – зачет с оценкой (3</w:t>
      </w:r>
      <w:r w:rsidRPr="0015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</w:t>
      </w:r>
      <w:r w:rsidR="000E3691" w:rsidRPr="00156B85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</w:p>
    <w:p w:rsidR="000E3691" w:rsidRDefault="000E3691" w:rsidP="000E3691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0E3691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Ведущий преподаватель: А. Е. </w:t>
      </w:r>
      <w:proofErr w:type="spellStart"/>
      <w:proofErr w:type="gramStart"/>
      <w:r w:rsidRPr="000E3691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Поличка</w:t>
      </w:r>
      <w:proofErr w:type="spellEnd"/>
      <w:r w:rsidRPr="000E3691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,  д.</w:t>
      </w:r>
      <w:proofErr w:type="gramEnd"/>
      <w:r w:rsidRPr="000E3691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п. н., к. ф.-м. н., профессор.</w:t>
      </w:r>
    </w:p>
    <w:p w:rsidR="00574E70" w:rsidRPr="00AB5700" w:rsidRDefault="000E3691" w:rsidP="00574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br w:type="page"/>
      </w:r>
      <w:r w:rsidR="00574E70" w:rsidRPr="00AB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Аннотация </w:t>
      </w:r>
    </w:p>
    <w:p w:rsidR="00574E70" w:rsidRDefault="00574E70" w:rsidP="00574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574E70" w:rsidRPr="00AB5700" w:rsidRDefault="00574E70" w:rsidP="00574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  <w:r w:rsidRPr="00AB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3691" w:rsidRPr="00B03F07" w:rsidRDefault="000E3691" w:rsidP="00574E7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03F07">
        <w:rPr>
          <w:rFonts w:eastAsia="Times New Roman" w:cs="Times New Roman"/>
          <w:b/>
          <w:sz w:val="28"/>
          <w:szCs w:val="28"/>
          <w:lang w:eastAsia="ru-RU"/>
        </w:rPr>
        <w:t xml:space="preserve"> «</w:t>
      </w:r>
      <w:r w:rsidR="00574E70" w:rsidRPr="00574E70">
        <w:rPr>
          <w:rFonts w:ascii="Times New Roman" w:eastAsia="Calibri" w:hAnsi="Times New Roman" w:cs="Times New Roman"/>
          <w:b/>
          <w:sz w:val="28"/>
          <w:szCs w:val="28"/>
        </w:rPr>
        <w:t>Научно-исследовательская практика</w:t>
      </w:r>
      <w:r w:rsidRPr="00B03F07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0E3691" w:rsidRPr="00B03F07" w:rsidRDefault="000E3691" w:rsidP="000E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аспирантов по направлению </w:t>
      </w:r>
    </w:p>
    <w:p w:rsidR="00574E70" w:rsidRPr="00574E70" w:rsidRDefault="00574E70" w:rsidP="00574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0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02.06.01 – Компьютерные и информационные науки,</w:t>
      </w:r>
    </w:p>
    <w:p w:rsidR="000E3691" w:rsidRPr="00B03F07" w:rsidRDefault="00574E70" w:rsidP="00574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«Вычислительная математика»</w:t>
      </w:r>
    </w:p>
    <w:p w:rsidR="000E3691" w:rsidRPr="001833A7" w:rsidRDefault="000E3691" w:rsidP="000E369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0E3691" w:rsidRDefault="000E3691" w:rsidP="000E3691">
      <w:pPr>
        <w:spacing w:after="120"/>
        <w:ind w:firstLine="426"/>
        <w:jc w:val="both"/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  <w:r w:rsidRPr="000E3691">
        <w:rPr>
          <w:rFonts w:ascii="Times New Roman" w:eastAsia="Andale Sans UI" w:hAnsi="Times New Roman" w:cs="Tahoma"/>
          <w:sz w:val="28"/>
          <w:szCs w:val="28"/>
          <w:lang w:eastAsia="ja-JP" w:bidi="fa-IR"/>
        </w:rPr>
        <w:t>Научно-исследовательская практика</w:t>
      </w:r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 </w:t>
      </w:r>
      <w:r w:rsidRPr="001833A7">
        <w:rPr>
          <w:rFonts w:ascii="Times New Roman" w:eastAsia="Andale Sans UI" w:hAnsi="Times New Roman" w:cs="Tahoma"/>
          <w:sz w:val="28"/>
          <w:szCs w:val="28"/>
          <w:lang w:eastAsia="ja-JP" w:bidi="fa-IR"/>
        </w:rPr>
        <w:t>является важной составной частью Учебного плана подготовки аспирантов.</w:t>
      </w:r>
    </w:p>
    <w:p w:rsidR="000E3691" w:rsidRPr="000E3691" w:rsidRDefault="000E3691" w:rsidP="000E3691">
      <w:pPr>
        <w:ind w:firstLine="426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0E3691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«Научно-исследовательская практика» (Б2.2) по получению профессиональных умений и опыта научно-исследовательской работы входит в Блок 2 «Практики» структуры программы обучения в аспирантуре, охватывает круг вопросов, связанных с формированием представлений о специфике, методах и технологиях научного исследования как способа научного познания.</w:t>
      </w:r>
    </w:p>
    <w:p w:rsidR="000E3691" w:rsidRDefault="000E3691" w:rsidP="000E3691">
      <w:pPr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0E3691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ab/>
      </w:r>
      <w:r w:rsidR="004F2BC2">
        <w:rPr>
          <w:rFonts w:ascii="Times New Roman" w:eastAsia="Calibri" w:hAnsi="Times New Roman" w:cs="Times New Roman"/>
          <w:sz w:val="28"/>
          <w:szCs w:val="28"/>
        </w:rPr>
        <w:t>Н</w:t>
      </w:r>
      <w:r w:rsidR="004F2BC2" w:rsidRPr="004F2BC2">
        <w:rPr>
          <w:rFonts w:ascii="Times New Roman" w:eastAsia="Calibri" w:hAnsi="Times New Roman" w:cs="Times New Roman"/>
          <w:sz w:val="28"/>
          <w:szCs w:val="28"/>
        </w:rPr>
        <w:t xml:space="preserve">аучно-исследовательская </w:t>
      </w:r>
      <w:r w:rsidR="004F2BC2" w:rsidRPr="004F2BC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практика по получению умений и опыта профессиональной научно-исследовательской деятельности базируется на дисциплинах базовой и вариативной части ООП и заключается в проведении самостоятельного исследования по теме научно-исследовательской работы аспиранта. Научно-исследовательская п</w:t>
      </w:r>
      <w:r w:rsidR="004F2BC2" w:rsidRPr="004F2BC2">
        <w:rPr>
          <w:rFonts w:ascii="Times New Roman" w:eastAsia="Calibri" w:hAnsi="Times New Roman" w:cs="Times New Roman"/>
          <w:sz w:val="28"/>
          <w:szCs w:val="28"/>
        </w:rPr>
        <w:t>рактика проводится под руководством научного руководителя аспиранта, результаты практики докладываются на семинарах лабораторий ВЦ ДВО РАН и представляются в печатной форме (статья или отчет).</w:t>
      </w:r>
    </w:p>
    <w:p w:rsidR="000E3691" w:rsidRDefault="000E3691" w:rsidP="00EF6AF7">
      <w:pPr>
        <w:ind w:firstLine="709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Целью н</w:t>
      </w:r>
      <w:r w:rsidRPr="000E3691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аучно-исследовательской практики 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является з</w:t>
      </w:r>
      <w:r w:rsidRPr="000E3691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акрепление и углубление теоретических и практических знаний, полученных при изучении базовых дисциплин, получение возможности проведения самостоятельного научного исследования и анализа полученных результатов, приобретение навыков представления итогов проделанной работы в виде отчетов, статей, оформленных в соответствии с имеющимися требованиями, с привлечением современных средств редактирования и печати.</w:t>
      </w:r>
    </w:p>
    <w:p w:rsidR="000E3691" w:rsidRDefault="000E3691" w:rsidP="000E3691">
      <w:pPr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0E3691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Общая трудоемкость дисциплины составляет 6 заче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тных единицы, 216 учебных часов.</w:t>
      </w:r>
      <w:r w:rsidRPr="000E3691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форма контроля –зачет с оценкой в 6 семестре.</w:t>
      </w:r>
    </w:p>
    <w:p w:rsidR="000E3691" w:rsidRPr="00EF6AF7" w:rsidRDefault="00EF6AF7" w:rsidP="00EF6AF7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EF6AF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Текущая</w:t>
      </w:r>
      <w:r w:rsidR="000E3691" w:rsidRPr="00EF6AF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аттестация – оценка знаний и умений, проверка результатов выполнения </w:t>
      </w:r>
      <w:r w:rsidRPr="00EF6AF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этапов исследования, выступление на научном семинаре</w:t>
      </w:r>
      <w:r w:rsidR="000E3691" w:rsidRPr="00EF6AF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. </w:t>
      </w:r>
    </w:p>
    <w:p w:rsidR="000E3691" w:rsidRDefault="00EF6AF7" w:rsidP="00EF6AF7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EF6AF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Промежуточная</w:t>
      </w:r>
      <w:r w:rsidR="000E3691" w:rsidRPr="00EF6AF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аттестация аспирантов проводится в форме </w:t>
      </w:r>
      <w:r w:rsidRPr="00EF6AF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итогового контроля - </w:t>
      </w:r>
      <w:r w:rsidR="000E3691" w:rsidRPr="00EF6AF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зачет с оценкой (</w:t>
      </w:r>
      <w:r w:rsidR="00A41EF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4</w:t>
      </w:r>
      <w:r w:rsidR="000E3691" w:rsidRPr="00EF6AF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семестр).</w:t>
      </w:r>
    </w:p>
    <w:p w:rsidR="000E3691" w:rsidRDefault="000E3691" w:rsidP="000E3691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</w:p>
    <w:p w:rsidR="004E53BC" w:rsidRDefault="000E3691" w:rsidP="000E3691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0E3691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Ведущий преподаватель: Смагин С.И., чл.-корр. РАН, д.ф.-м.н., профессор.</w:t>
      </w:r>
    </w:p>
    <w:p w:rsidR="00EF6AF7" w:rsidRDefault="00EF6AF7" w:rsidP="004E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3BC" w:rsidRDefault="004E53BC" w:rsidP="004E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4E53BC" w:rsidRPr="00B03F07" w:rsidRDefault="002A2070" w:rsidP="004E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</w:t>
      </w:r>
      <w:r w:rsidR="004E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2A2070" w:rsidRPr="002A2070" w:rsidRDefault="004E53BC" w:rsidP="002A2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F0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A2070" w:rsidRPr="002A2070">
        <w:rPr>
          <w:rFonts w:ascii="Times New Roman" w:eastAsia="Calibri" w:hAnsi="Times New Roman" w:cs="Times New Roman"/>
          <w:b/>
          <w:sz w:val="28"/>
          <w:szCs w:val="28"/>
        </w:rPr>
        <w:t xml:space="preserve">Научно-исследовательская деятельность и подготовка </w:t>
      </w:r>
    </w:p>
    <w:p w:rsidR="004E53BC" w:rsidRPr="00B03F07" w:rsidRDefault="002A2070" w:rsidP="002A2070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A2070">
        <w:rPr>
          <w:rFonts w:eastAsia="Calibri" w:cs="Times New Roman"/>
          <w:b/>
          <w:kern w:val="0"/>
          <w:sz w:val="28"/>
          <w:szCs w:val="28"/>
          <w:lang w:eastAsia="en-US" w:bidi="ar-SA"/>
        </w:rPr>
        <w:t>научно-квалификационной работы на соискание ученой степени кандидата наук</w:t>
      </w:r>
      <w:r w:rsidR="004E53BC" w:rsidRPr="00B03F07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4E53BC" w:rsidRPr="00B03F07" w:rsidRDefault="004E53BC" w:rsidP="002A2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аспирантов по направлению </w:t>
      </w:r>
    </w:p>
    <w:p w:rsidR="0002724E" w:rsidRPr="0002724E" w:rsidRDefault="0002724E" w:rsidP="00027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4E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02.06.01 – Компьютерные и информационные науки,</w:t>
      </w:r>
    </w:p>
    <w:p w:rsidR="004E53BC" w:rsidRPr="00B03F07" w:rsidRDefault="0002724E" w:rsidP="00027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«Вычислительная математика»</w:t>
      </w:r>
    </w:p>
    <w:p w:rsidR="004E53BC" w:rsidRPr="001833A7" w:rsidRDefault="004E53BC" w:rsidP="004E53B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4E53BC" w:rsidRDefault="002A2070" w:rsidP="00CF03FB">
      <w:pPr>
        <w:spacing w:after="120"/>
        <w:ind w:firstLine="426"/>
        <w:jc w:val="both"/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  <w:r w:rsidRPr="002A2070"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Научно-исследовательская деятельность и подготовка научно-квалификационной работы на соискание ученой степени кандидата наук </w:t>
      </w:r>
      <w:r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(НИ) </w:t>
      </w:r>
      <w:r w:rsidR="004E53BC" w:rsidRPr="001833A7">
        <w:rPr>
          <w:rFonts w:ascii="Times New Roman" w:eastAsia="Andale Sans UI" w:hAnsi="Times New Roman" w:cs="Tahoma"/>
          <w:sz w:val="28"/>
          <w:szCs w:val="28"/>
          <w:lang w:eastAsia="ja-JP" w:bidi="fa-IR"/>
        </w:rPr>
        <w:t>является важной составной частью Учебного плана подготовки аспирантов.</w:t>
      </w:r>
    </w:p>
    <w:p w:rsidR="009055FB" w:rsidRDefault="002A2070" w:rsidP="00CF03FB">
      <w:pPr>
        <w:ind w:firstLine="426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НИ являются обязательным разделом основной образовательной программы высшего образования (ООП ВО),</w:t>
      </w:r>
      <w:r w:rsidRPr="002A2070">
        <w:t xml:space="preserve"> </w:t>
      </w:r>
      <w:r w:rsidRPr="002A207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уровень подготовки кадров высшей квалификации направлению подготовки </w:t>
      </w:r>
      <w:r w:rsidR="009055FB" w:rsidRPr="0002724E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02.06.01 – Компьютерные и информационные науки</w:t>
      </w:r>
      <w:r w:rsidR="009055FB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</w:p>
    <w:p w:rsidR="002A2070" w:rsidRDefault="002A2070" w:rsidP="00CF03FB">
      <w:pPr>
        <w:ind w:firstLine="426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2A207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Цель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НИ</w:t>
      </w:r>
      <w:r w:rsidRPr="002A207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– </w:t>
      </w:r>
      <w:r w:rsidR="00CD4EB7" w:rsidRPr="00CD4EB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подготовка аспиранта к самостоятельному осуществлению научно-исследовательской деятельности в области разработки фундаментальных основ компьютерных и информационных наук; применение численных методов моделирования сложных систем; разработки, обоснования и тестирования эффективных вычислительных методов с применением современных компьютерных технологий; разработки новых математических методов и алгоритмов интерпретации эксперимента на о</w:t>
      </w:r>
      <w:r w:rsidR="00CD4EB7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снове его математической модели</w:t>
      </w:r>
      <w:r w:rsidRPr="002A207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</w:p>
    <w:p w:rsidR="002A2070" w:rsidRPr="002A2070" w:rsidRDefault="002A2070" w:rsidP="00CF03FB">
      <w:pPr>
        <w:ind w:firstLine="426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2A207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Научные исследования выпол</w:t>
      </w:r>
      <w:r w:rsidR="004D70C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няются аспирантами на 1, 2, 3</w:t>
      </w:r>
      <w:r w:rsidR="008A1BD9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курсах (семестры 1-6</w:t>
      </w:r>
      <w:r w:rsidRPr="002A207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) освоения образовательной программы аспирантуры. </w:t>
      </w:r>
    </w:p>
    <w:p w:rsidR="002A2070" w:rsidRPr="002A2070" w:rsidRDefault="002A2070" w:rsidP="00CF03FB">
      <w:pPr>
        <w:ind w:firstLine="426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2A207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Трудоемкость «Нау</w:t>
      </w:r>
      <w:r w:rsidR="008A1BD9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чные исследования» составляет 129 </w:t>
      </w:r>
      <w:proofErr w:type="spellStart"/>
      <w:r w:rsidR="008A1BD9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з.е</w:t>
      </w:r>
      <w:proofErr w:type="spellEnd"/>
      <w:r w:rsidR="008A1BD9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 (4644</w:t>
      </w:r>
      <w:r w:rsidRPr="002A207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часов).  </w:t>
      </w:r>
    </w:p>
    <w:p w:rsidR="001611A0" w:rsidRDefault="001611A0" w:rsidP="00CF03FB">
      <w:pPr>
        <w:ind w:firstLine="426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Программой НИ предусмотрены следующие виды контроля</w:t>
      </w:r>
      <w:r w:rsidR="002A2070" w:rsidRPr="002A207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: зачет в </w:t>
      </w:r>
      <w:r w:rsidR="00AD010F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1,3,5</w:t>
      </w:r>
      <w:r w:rsidR="002A2070" w:rsidRPr="002A207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семестрах; зачет</w:t>
      </w:r>
      <w:r w:rsidR="00CF03FB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с оценкой</w:t>
      </w:r>
      <w:r w:rsidR="00AD010F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в 2,4,6</w:t>
      </w:r>
      <w:r w:rsidR="002A2070" w:rsidRPr="002A207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семестрах.</w:t>
      </w:r>
    </w:p>
    <w:p w:rsidR="004E53BC" w:rsidRDefault="001611A0" w:rsidP="00CF03FB">
      <w:pPr>
        <w:ind w:firstLine="426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Ведущий преподаватель: </w:t>
      </w:r>
      <w:proofErr w:type="spellStart"/>
      <w:r w:rsidR="00977FB4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Намм</w:t>
      </w:r>
      <w:proofErr w:type="spellEnd"/>
      <w:r w:rsidR="00977FB4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Р.В.</w:t>
      </w:r>
      <w:bookmarkStart w:id="6" w:name="_GoBack"/>
      <w:bookmarkEnd w:id="6"/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, д.ф.-м.н., профессор.</w:t>
      </w:r>
      <w:r w:rsidR="004E53BC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br w:type="page"/>
      </w:r>
    </w:p>
    <w:p w:rsidR="000C0FBA" w:rsidRPr="000C0FBA" w:rsidRDefault="000C0FBA" w:rsidP="000C0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0C0FBA" w:rsidRPr="000C0FBA" w:rsidRDefault="000C0FBA" w:rsidP="000C0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</w:p>
    <w:p w:rsidR="001611A0" w:rsidRPr="00B03F07" w:rsidRDefault="001611A0" w:rsidP="0016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аспирантов по направлению </w:t>
      </w:r>
    </w:p>
    <w:p w:rsidR="000C0FBA" w:rsidRPr="000C0FBA" w:rsidRDefault="000C0FBA" w:rsidP="000C0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BA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02.06.01 – Компьютерные и информационные науки,</w:t>
      </w:r>
    </w:p>
    <w:p w:rsidR="001611A0" w:rsidRDefault="000C0FBA" w:rsidP="000C0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«Вычислительная математика»</w:t>
      </w:r>
    </w:p>
    <w:p w:rsidR="000C0FBA" w:rsidRPr="00B03F07" w:rsidRDefault="000C0FBA" w:rsidP="000C0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91" w:rsidRDefault="001611A0" w:rsidP="000E3691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Программа государственной итоговой аттестации (ГИА) предназначена для обучающихся по образовательной программе высшего образования – программе подготовки научно-педагогических кадров в аспирантуре по направлению </w:t>
      </w:r>
      <w:r w:rsidR="00D7704D" w:rsidRPr="00D7704D">
        <w:rPr>
          <w:rFonts w:ascii="Times New Roman" w:eastAsia="Calibri" w:hAnsi="Times New Roman" w:cs="Times New Roman"/>
          <w:sz w:val="28"/>
          <w:szCs w:val="28"/>
        </w:rPr>
        <w:t>02.06.01 «Компьютерные и информационные науки»</w:t>
      </w: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, направленность «</w:t>
      </w:r>
      <w:r w:rsidR="002476E5" w:rsidRPr="000C0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Вычислительная математика</w:t>
      </w: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».</w:t>
      </w:r>
    </w:p>
    <w:p w:rsidR="001611A0" w:rsidRPr="001611A0" w:rsidRDefault="001611A0" w:rsidP="001611A0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Государственная итоговая аттестация обучающихся по программам аспирантуры проводится в форме (и в указанной последовательности):</w:t>
      </w:r>
    </w:p>
    <w:p w:rsidR="001611A0" w:rsidRPr="001611A0" w:rsidRDefault="001611A0" w:rsidP="001611A0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-</w:t>
      </w: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ab/>
        <w:t>подготовка и сдача государственного экзамена по направлению и профилю;</w:t>
      </w:r>
    </w:p>
    <w:p w:rsidR="001611A0" w:rsidRPr="001611A0" w:rsidRDefault="001611A0" w:rsidP="001611A0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-</w:t>
      </w: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ab/>
        <w:t>подготовка и презентация научного доклада об основных результатах подготовленной научно-квалификационной работы (диссертации).</w:t>
      </w:r>
    </w:p>
    <w:p w:rsidR="001611A0" w:rsidRPr="001611A0" w:rsidRDefault="001611A0" w:rsidP="001611A0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Программа государственной итоговой аттестации содержит требования к подготовке и сдаче государственного экзамена, критерии оценки компетенций в процессе сдачи государственного экзамена, требования к  научно-квалификационным работам и порядку их выполнения, показатели и критерии оценивания компетенций в процессе представления научного доклада о результатах научно-квалификационных работ, шкалы оценивания, методические материалы, определяющие процедуры оценивания результатов освоения пр</w:t>
      </w:r>
      <w:r w:rsidR="002C13D2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ограммы аспирантуры направления </w:t>
      </w:r>
      <w:r w:rsidR="00D7704D" w:rsidRPr="00D7704D">
        <w:rPr>
          <w:rFonts w:ascii="Times New Roman" w:eastAsia="Calibri" w:hAnsi="Times New Roman" w:cs="Times New Roman"/>
          <w:sz w:val="28"/>
          <w:szCs w:val="28"/>
        </w:rPr>
        <w:t>02.06.01 «Компьютерные и информационные науки»</w:t>
      </w:r>
      <w:r w:rsidR="002C13D2"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, направленность «</w:t>
      </w:r>
      <w:r w:rsidR="002C13D2" w:rsidRPr="000C0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Вычислительная математика</w:t>
      </w:r>
      <w:r w:rsidR="002C13D2"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».</w:t>
      </w:r>
    </w:p>
    <w:p w:rsidR="001611A0" w:rsidRDefault="001611A0" w:rsidP="001611A0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Научно-квалификационная работа для выполняется в форме диссертации. Научно-квалификационная работа (НКР) должна раскрыть компетенции выпускника, приобретенные в ходе освоения программы аспирантуры по направлению </w:t>
      </w:r>
      <w:r w:rsidR="00D7704D" w:rsidRPr="00D7704D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02.06.01 «Компьютерные и информационные науки»</w:t>
      </w: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, аналитические и творческие способности, информационно-системные и организационные навыки, полученные при выполнении научных исследований и прохождения педагогической практики. Тематика НКР должна быть направлена на решение профессиональных задач с учетом направленности и видов профессиональной деятельности.</w:t>
      </w:r>
    </w:p>
    <w:p w:rsidR="001611A0" w:rsidRPr="001611A0" w:rsidRDefault="001611A0" w:rsidP="001611A0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Целями государственной итоговой аттестации являются:</w:t>
      </w:r>
    </w:p>
    <w:p w:rsidR="001611A0" w:rsidRPr="001611A0" w:rsidRDefault="001611A0" w:rsidP="001611A0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- определение соответствия результатов освоения обучающимися образовательной программы требованиям ФГОС ВО по направлению подготовки </w:t>
      </w:r>
      <w:r w:rsidR="00D7704D" w:rsidRPr="00D7704D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02.06.01 «Компьютерные и информационные науки»</w:t>
      </w: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;</w:t>
      </w:r>
    </w:p>
    <w:p w:rsidR="001611A0" w:rsidRPr="001611A0" w:rsidRDefault="001611A0" w:rsidP="001611A0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- установление уровня готовности выпускника к выполнению профессиональных задач в соответствии с требованиями ФГОС ВО по направлению подготовки </w:t>
      </w:r>
      <w:r w:rsidR="00D7704D" w:rsidRPr="00D7704D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02.06.01 «Компьютерные и информационные науки»</w:t>
      </w: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;</w:t>
      </w:r>
    </w:p>
    <w:p w:rsidR="001611A0" w:rsidRDefault="001611A0" w:rsidP="001611A0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- принятие решения о присвоении квалификации «Исследователь. Преподаватель-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исследователь» и выдаче диплома.</w:t>
      </w:r>
    </w:p>
    <w:p w:rsidR="00E57508" w:rsidRDefault="001611A0" w:rsidP="001611A0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ГИА </w:t>
      </w:r>
      <w:r w:rsidR="00E5750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подразумевает: подготовку и сдачу</w:t>
      </w:r>
      <w:r w:rsidR="00E57508" w:rsidRPr="00E5750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государственного экзамена по направлению и профилю</w:t>
      </w:r>
      <w:r w:rsidR="00E5750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; подготовку</w:t>
      </w:r>
      <w:r w:rsidR="00E57508" w:rsidRPr="00E5750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и презентаци</w:t>
      </w:r>
      <w:r w:rsidR="00E5750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ю</w:t>
      </w:r>
      <w:r w:rsidR="00E57508" w:rsidRPr="00E5750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научного доклада об </w:t>
      </w:r>
      <w:r w:rsidR="00E57508" w:rsidRPr="00E5750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lastRenderedPageBreak/>
        <w:t xml:space="preserve">основных результатах подготовленной научно-квалификационной </w:t>
      </w:r>
      <w:proofErr w:type="gramStart"/>
      <w:r w:rsidR="00E57508" w:rsidRPr="00E5750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работы  (</w:t>
      </w:r>
      <w:proofErr w:type="gramEnd"/>
      <w:r w:rsidR="00E57508" w:rsidRPr="00E5750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диссертации)</w:t>
      </w:r>
      <w:r w:rsidR="00E5750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. </w:t>
      </w:r>
    </w:p>
    <w:p w:rsidR="001611A0" w:rsidRDefault="001611A0" w:rsidP="001611A0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Содержание государственного экзамена формируется на основе федерального государственного образовательного стандарта по направлению </w:t>
      </w:r>
      <w:r w:rsidR="00D7704D" w:rsidRPr="00D7704D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02.06.01 «Компьютерные и информационные науки»</w:t>
      </w: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</w:p>
    <w:p w:rsidR="001611A0" w:rsidRDefault="001611A0" w:rsidP="001611A0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Подготовленная научно-квалификационная работа должна соответствовать критериям, установленным для научно-квалификационной работы (диссертации) на соискание ученой степени кандидата наук, и оформлена в соответствии с требованиями, устанавливаемыми Министерством образования и науки Российской Федерации.</w:t>
      </w:r>
    </w:p>
    <w:p w:rsidR="001611A0" w:rsidRDefault="001611A0" w:rsidP="001611A0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Успешное прохождение 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ГИА </w:t>
      </w: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является основанием для выдачи обучающемуся документа о высшем образовании и о квалификации образца, установленного Министерством образования и науки Российской Федерации.</w:t>
      </w:r>
    </w:p>
    <w:p w:rsidR="001611A0" w:rsidRDefault="001611A0" w:rsidP="001611A0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Трудоемкость подготовки и сдачи государственного экзамена </w:t>
      </w:r>
      <w:r w:rsidR="00E5750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по направлению и профилю </w:t>
      </w: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составляет</w:t>
      </w:r>
      <w:r w:rsidR="00E5750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3 зачетные единицы (108 ч</w:t>
      </w: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</w:t>
      </w:r>
      <w:r w:rsidR="00E5750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).</w:t>
      </w:r>
    </w:p>
    <w:p w:rsidR="00E57508" w:rsidRDefault="00E57508" w:rsidP="001611A0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 w:rsidRPr="00E5750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Трудоемкость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подготовки и презентации</w:t>
      </w:r>
      <w:r w:rsidRPr="00E57508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научного доклада об основных результатах подготовленной научно-квалификационной работы (диссертации)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составляет 6 </w:t>
      </w:r>
      <w:proofErr w:type="spellStart"/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з.е</w:t>
      </w:r>
      <w:proofErr w:type="spellEnd"/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. (216 ч.).</w:t>
      </w:r>
    </w:p>
    <w:p w:rsidR="00B47FC7" w:rsidRDefault="00732143" w:rsidP="001611A0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143">
        <w:rPr>
          <w:rFonts w:ascii="Times New Roman" w:eastAsia="Calibri" w:hAnsi="Times New Roman" w:cs="Times New Roman"/>
          <w:sz w:val="28"/>
          <w:szCs w:val="28"/>
        </w:rPr>
        <w:t>ГИА проводится на 3 курсе в конце 6 семестра</w:t>
      </w:r>
    </w:p>
    <w:p w:rsidR="00732143" w:rsidRDefault="00732143" w:rsidP="001611A0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</w:p>
    <w:p w:rsidR="001611A0" w:rsidRPr="00742C22" w:rsidRDefault="001611A0" w:rsidP="001611A0">
      <w:pPr>
        <w:tabs>
          <w:tab w:val="left" w:pos="360"/>
        </w:tabs>
        <w:suppressAutoHyphens/>
        <w:spacing w:after="0" w:line="240" w:lineRule="auto"/>
        <w:ind w:left="-284" w:firstLine="284"/>
        <w:jc w:val="both"/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Руководитель О</w:t>
      </w:r>
      <w:r w:rsidR="00AB4DEC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О</w:t>
      </w:r>
      <w:r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П</w:t>
      </w: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: </w:t>
      </w:r>
      <w:proofErr w:type="spellStart"/>
      <w:r w:rsidR="00977FB4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Намм</w:t>
      </w:r>
      <w:proofErr w:type="spellEnd"/>
      <w:r w:rsidR="00977FB4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 xml:space="preserve"> Р.В.</w:t>
      </w:r>
      <w:r w:rsidRPr="001611A0">
        <w:rPr>
          <w:rFonts w:ascii="Times New Roman" w:eastAsia="DejaVu Sans" w:hAnsi="Times New Roman" w:cs="Lohit Hindi"/>
          <w:kern w:val="3"/>
          <w:sz w:val="28"/>
          <w:szCs w:val="28"/>
          <w:lang w:eastAsia="zh-CN" w:bidi="hi-IN"/>
        </w:rPr>
        <w:t>, д.ф.-м.н., профессор.</w:t>
      </w:r>
    </w:p>
    <w:sectPr w:rsidR="001611A0" w:rsidRPr="0074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051EF"/>
    <w:multiLevelType w:val="hybridMultilevel"/>
    <w:tmpl w:val="B18616D6"/>
    <w:lvl w:ilvl="0" w:tplc="5C9055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0E3D34"/>
    <w:multiLevelType w:val="hybridMultilevel"/>
    <w:tmpl w:val="6FDE379A"/>
    <w:lvl w:ilvl="0" w:tplc="5C905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B6AA2"/>
    <w:multiLevelType w:val="hybridMultilevel"/>
    <w:tmpl w:val="1C041BCA"/>
    <w:lvl w:ilvl="0" w:tplc="5C905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07"/>
    <w:rsid w:val="00001F96"/>
    <w:rsid w:val="000158DC"/>
    <w:rsid w:val="0002724E"/>
    <w:rsid w:val="000420E6"/>
    <w:rsid w:val="000810FC"/>
    <w:rsid w:val="000B19FF"/>
    <w:rsid w:val="000C0FBA"/>
    <w:rsid w:val="000D3EF4"/>
    <w:rsid w:val="000E3691"/>
    <w:rsid w:val="00156B85"/>
    <w:rsid w:val="001611A0"/>
    <w:rsid w:val="001833A7"/>
    <w:rsid w:val="00194023"/>
    <w:rsid w:val="00223F4E"/>
    <w:rsid w:val="002476E5"/>
    <w:rsid w:val="00256F3F"/>
    <w:rsid w:val="002A2070"/>
    <w:rsid w:val="002C13D2"/>
    <w:rsid w:val="003E1A89"/>
    <w:rsid w:val="004149A5"/>
    <w:rsid w:val="00461A7F"/>
    <w:rsid w:val="004A3A24"/>
    <w:rsid w:val="004B2DD7"/>
    <w:rsid w:val="004D70C2"/>
    <w:rsid w:val="004E53BC"/>
    <w:rsid w:val="004F2BC2"/>
    <w:rsid w:val="005220F3"/>
    <w:rsid w:val="00564340"/>
    <w:rsid w:val="00571258"/>
    <w:rsid w:val="00574E70"/>
    <w:rsid w:val="005B0DCC"/>
    <w:rsid w:val="005E2D92"/>
    <w:rsid w:val="005E4908"/>
    <w:rsid w:val="005E7892"/>
    <w:rsid w:val="006A0657"/>
    <w:rsid w:val="00732143"/>
    <w:rsid w:val="00742C22"/>
    <w:rsid w:val="0075760F"/>
    <w:rsid w:val="00791E2C"/>
    <w:rsid w:val="007C5B11"/>
    <w:rsid w:val="008A1BD9"/>
    <w:rsid w:val="008D72B0"/>
    <w:rsid w:val="009055FB"/>
    <w:rsid w:val="009218B2"/>
    <w:rsid w:val="00934985"/>
    <w:rsid w:val="00977FB4"/>
    <w:rsid w:val="00A41EF7"/>
    <w:rsid w:val="00A60EC8"/>
    <w:rsid w:val="00AB4DEC"/>
    <w:rsid w:val="00AB5700"/>
    <w:rsid w:val="00AD010F"/>
    <w:rsid w:val="00AD398E"/>
    <w:rsid w:val="00B0180C"/>
    <w:rsid w:val="00B03F07"/>
    <w:rsid w:val="00B45D6F"/>
    <w:rsid w:val="00B47FC7"/>
    <w:rsid w:val="00B64954"/>
    <w:rsid w:val="00B91439"/>
    <w:rsid w:val="00C0511E"/>
    <w:rsid w:val="00C142BC"/>
    <w:rsid w:val="00C20A96"/>
    <w:rsid w:val="00C20C43"/>
    <w:rsid w:val="00C45191"/>
    <w:rsid w:val="00C50701"/>
    <w:rsid w:val="00CC3CF2"/>
    <w:rsid w:val="00CD4EB7"/>
    <w:rsid w:val="00CF03FB"/>
    <w:rsid w:val="00D27969"/>
    <w:rsid w:val="00D759B0"/>
    <w:rsid w:val="00D7704D"/>
    <w:rsid w:val="00DA36F4"/>
    <w:rsid w:val="00E065F9"/>
    <w:rsid w:val="00E57508"/>
    <w:rsid w:val="00EB2899"/>
    <w:rsid w:val="00EF6AF7"/>
    <w:rsid w:val="00F041FF"/>
    <w:rsid w:val="00F051E3"/>
    <w:rsid w:val="00F23868"/>
    <w:rsid w:val="00F60E5D"/>
    <w:rsid w:val="00F73D10"/>
    <w:rsid w:val="00F94296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07EAA-7E25-4AD0-913C-C47477F0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3E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WW8Num2z0">
    <w:name w:val="WW8Num2z0"/>
    <w:rsid w:val="002A2070"/>
    <w:rPr>
      <w:rFonts w:ascii="Symbol" w:hAnsi="Symbol" w:cs="Symbol"/>
      <w:b/>
      <w:i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15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76</cp:revision>
  <dcterms:created xsi:type="dcterms:W3CDTF">2016-08-08T05:58:00Z</dcterms:created>
  <dcterms:modified xsi:type="dcterms:W3CDTF">2017-10-27T08:27:00Z</dcterms:modified>
</cp:coreProperties>
</file>