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C4" w:rsidRPr="00DD1DC4" w:rsidRDefault="00DD1DC4" w:rsidP="00DD1DC4">
      <w:pPr>
        <w:shd w:val="clear" w:color="auto" w:fill="F6F6F6"/>
        <w:spacing w:after="0" w:line="183" w:lineRule="atLeast"/>
        <w:jc w:val="center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Arial" w:eastAsia="Times New Roman" w:hAnsi="Arial" w:cs="Arial"/>
          <w:color w:val="000000"/>
          <w:sz w:val="43"/>
          <w:szCs w:val="43"/>
          <w:bdr w:val="none" w:sz="0" w:space="0" w:color="auto" w:frame="1"/>
          <w:lang w:eastAsia="ru-RU"/>
        </w:rPr>
        <w:t>Льготы для членов профсоюза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jc w:val="center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ПРЕИМУЩЕСТВА ЧЛЕНА ПРОФСОЮЗА: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Вступив в профсоюз, работник – член профсоюза получает право: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участвовать в управлении организацией, в которой работает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заключать коллективный договор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 получение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всех социально-экономических норм и льгот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предусмотренных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коллективным договором;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на бесплатную юридическую помощь 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вопросам трудового права: приема на работу, переводов по работе и увольнению, рабочего времени и отдыха, охраны труда и техники безопасности, гарантий и компенсаций;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 рассмотрение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индивидуального трудового спора работника – 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участии профсоюзного органа;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содействие профсоюза и его специалистов 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вопросам оплаты труда, размера заработной платы и своевременной ее выплаты;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проверку правильности начисления заработной платы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защиту работника профсоюзом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случае необоснованных предложений на увольнение с работы, других несправедливых действий со стороны работодателя;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 на бесплатную правовую помощь профсоюза 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рассмотрении его вопросов в суде;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 защиту члена профсоюза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расследовании несчастных случаев на производстве и профессиональных заболеваний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 вопросам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возмещения вреда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причиненного их здоровью на производстве (на работе);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на материальную помощь 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возникновения тяжелых жизненных обстоятельств и т.д.;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 вопросов социального страхования 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члена профсоюза через представителя профорганизации в комиссии по социальному страхованию, на помощь в получении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льготной путевки на санаторно-курортное лечение, на оздоровление и отдых 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себя и членов семьи;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 помощь в организации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оздоровления детей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на обращение в профком, к его лидеру, в любой вышестоящий профсоюзный орган </w:t>
      </w:r>
      <w:r w:rsidRPr="00DD1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любым вопросам, возможность 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по вопросам работы профсоюзной организации, профкома и его лидера. </w:t>
      </w:r>
      <w:r w:rsidRPr="00DD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D1DC4" w:rsidRPr="00DD1DC4" w:rsidRDefault="00DD1DC4" w:rsidP="00DD1DC4">
      <w:pPr>
        <w:shd w:val="clear" w:color="auto" w:fill="F6F6F6"/>
        <w:spacing w:after="0" w:line="183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DD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        </w:t>
      </w:r>
    </w:p>
    <w:p w:rsidR="00D37E67" w:rsidRDefault="00D37E67"/>
    <w:sectPr w:rsidR="00D37E67" w:rsidSect="00D3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D1DC4"/>
    <w:rsid w:val="004F7222"/>
    <w:rsid w:val="006124D6"/>
    <w:rsid w:val="009433F1"/>
    <w:rsid w:val="00A23A21"/>
    <w:rsid w:val="00AA2F15"/>
    <w:rsid w:val="00B069A3"/>
    <w:rsid w:val="00BB4217"/>
    <w:rsid w:val="00D35DBF"/>
    <w:rsid w:val="00D37E67"/>
    <w:rsid w:val="00D76478"/>
    <w:rsid w:val="00DD1DC4"/>
    <w:rsid w:val="00E0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2019-03-04T08:45:00Z</dcterms:created>
  <dcterms:modified xsi:type="dcterms:W3CDTF">2019-03-05T23:26:00Z</dcterms:modified>
</cp:coreProperties>
</file>